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widowControl/>
        <w:spacing w:after="100" w:afterAutospacing="1" w:before="100" w:beforeAutospacing="1" w:lineRule="auto"/>
        <w:rPr>
          <w:sz w:val="24"/>
          <w:kern w:val="0"/>
          <w:szCs w:val="24"/>
          <w:rFonts w:ascii="宋体" w:cs="宋体"/>
        </w:rPr>
      </w:pPr>
      <w:r>
        <w:rPr>
          <w:b w:val="1"/>
          <w:sz w:val="24"/>
          <w:bCs/>
          <w:kern w:val="0"/>
          <w:szCs w:val="24"/>
          <w:rFonts w:ascii="宋体" w:hAnsi="宋体" w:cs="宋体"/>
        </w:rPr>
        <w:t>202</w:t>
      </w:r>
      <w:r>
        <w:rPr>
          <w:b w:val="1"/>
          <w:sz w:val="24"/>
          <w:bCs/>
          <w:kern w:val="0"/>
          <w:szCs w:val="24"/>
          <w:rFonts w:ascii="宋体" w:hAnsi="宋体" w:cs="宋体" w:hint="default"/>
        </w:rPr>
        <w:t>4</w:t>
      </w:r>
      <w:r>
        <w:rPr>
          <w:b w:val="1"/>
          <w:sz w:val="24"/>
          <w:bCs/>
          <w:kern w:val="0"/>
          <w:szCs w:val="24"/>
          <w:rFonts w:ascii="宋体" w:hAnsi="宋体" w:cs="宋体" w:hint="eastAsia"/>
        </w:rPr>
        <w:t>年华南农业大学珠江学院</w:t>
      </w:r>
      <w:r>
        <w:rPr>
          <w:b w:val="1"/>
          <w:sz w:val="24"/>
          <w:lang w:val="en-US" w:eastAsia="zh-Hans"/>
          <w:bCs/>
          <w:kern w:val="0"/>
          <w:szCs w:val="24"/>
          <w:rFonts w:ascii="宋体" w:hAnsi="宋体" w:cs="宋体" w:hint="eastAsia"/>
        </w:rPr>
        <w:t>专升本</w:t>
      </w:r>
      <w:r>
        <w:rPr>
          <w:b w:val="1"/>
          <w:sz w:val="24"/>
          <w:bCs/>
          <w:kern w:val="0"/>
          <w:szCs w:val="24"/>
          <w:rFonts w:ascii="宋体" w:hAnsi="宋体" w:cs="宋体" w:hint="eastAsia"/>
        </w:rPr>
        <w:t>招生考试</w:t>
      </w:r>
      <w:r>
        <w:rPr>
          <w:sz w:val="24"/>
          <w:kern w:val="0"/>
          <w:szCs w:val="24"/>
          <w:rFonts w:ascii="宋体" w:hAnsi="宋体" w:cs="宋体"/>
        </w:rPr>
        <w:t xml:space="preserve"> </w:t>
      </w:r>
    </w:p>
    <w:p>
      <w:pPr>
        <w:jc w:val="left"/>
        <w:widowControl/>
        <w:spacing w:after="100" w:afterAutospacing="1" w:before="100" w:beforeAutospacing="1" w:lineRule="auto"/>
        <w:rPr>
          <w:sz w:val="24"/>
          <w:kern w:val="0"/>
          <w:szCs w:val="24"/>
          <w:rFonts w:ascii="宋体" w:cs="宋体"/>
        </w:rPr>
      </w:pPr>
      <w:r>
        <w:rPr>
          <w:b w:val="1"/>
          <w:sz w:val="24"/>
          <w:szCs w:val="24"/>
          <w:rFonts w:ascii="宋体" w:hAnsi="宋体" w:hint="eastAsia"/>
        </w:rPr>
        <w:t>Ⅰ．</w:t>
      </w:r>
      <w:r>
        <w:rPr>
          <w:b w:val="1"/>
          <w:sz w:val="24"/>
          <w:bCs/>
          <w:kern w:val="0"/>
          <w:szCs w:val="24"/>
          <w:rFonts w:ascii="宋体" w:hAnsi="宋体" w:cs="宋体" w:hint="eastAsia"/>
        </w:rPr>
        <w:t>考试性质</w:t>
      </w:r>
      <w:r>
        <w:rPr>
          <w:sz w:val="24"/>
          <w:kern w:val="0"/>
          <w:szCs w:val="24"/>
          <w:rFonts w:ascii="宋体" w:hAnsi="宋体" w:cs="宋体"/>
        </w:rPr>
        <w:t xml:space="preserve"> </w:t>
      </w:r>
    </w:p>
    <w:p>
      <w:pPr>
        <w:jc w:val="left"/>
        <w:widowControl/>
        <w:spacing w:after="100" w:afterAutospacing="1" w:before="100" w:beforeAutospacing="1" w:lineRule="auto"/>
        <w:ind w:firstLine="480"/>
        <w:rPr>
          <w:sz w:val="24"/>
          <w:kern w:val="0"/>
          <w:szCs w:val="24"/>
          <w:rFonts w:ascii="宋体" w:cs="宋体"/>
        </w:rPr>
      </w:pPr>
      <w:r>
        <w:rPr>
          <w:sz w:val="24"/>
          <w:kern w:val="0"/>
          <w:szCs w:val="24"/>
          <w:rFonts w:ascii="宋体" w:hAnsi="宋体" w:cs="宋体" w:hint="eastAsia"/>
        </w:rPr>
        <w:t>普通高等学校</w:t>
      </w:r>
      <w:r>
        <w:rPr>
          <w:sz w:val="24"/>
          <w:lang w:val="en-US" w:eastAsia="zh-Hans"/>
          <w:kern w:val="0"/>
          <w:szCs w:val="24"/>
          <w:rFonts w:ascii="宋体" w:hAnsi="宋体" w:cs="宋体" w:hint="eastAsia"/>
        </w:rPr>
        <w:t>专升本</w:t>
      </w:r>
      <w:r>
        <w:rPr>
          <w:sz w:val="24"/>
          <w:kern w:val="0"/>
          <w:szCs w:val="24"/>
          <w:rFonts w:ascii="宋体" w:hAnsi="宋体" w:cs="宋体" w:hint="eastAsia"/>
        </w:rPr>
        <w:t>招生考试是由专科毕业生参加的选拔性考试。高等学校根据考生的成绩，按照已确定的招生计划，德、智、体全面衡量，择优录取。因此，</w:t>
      </w:r>
      <w:r>
        <w:rPr>
          <w:sz w:val="24"/>
          <w:lang w:val="en-US" w:eastAsia="zh-Hans"/>
          <w:kern w:val="0"/>
          <w:szCs w:val="24"/>
          <w:rFonts w:ascii="宋体" w:hAnsi="宋体" w:cs="宋体" w:hint="eastAsia"/>
        </w:rPr>
        <w:t>专升本考生</w:t>
      </w:r>
      <w:r>
        <w:rPr>
          <w:sz w:val="24"/>
          <w:kern w:val="0"/>
          <w:szCs w:val="24"/>
          <w:rFonts w:ascii="宋体" w:hAnsi="宋体" w:cs="宋体" w:hint="eastAsia"/>
        </w:rPr>
        <w:t>应对专业知识有较高的了解，所以考题应有一定的专业难度。</w:t>
      </w:r>
    </w:p>
    <w:p>
      <w:pPr>
        <w:jc w:val="left"/>
        <w:widowControl/>
        <w:spacing w:after="100" w:afterAutospacing="1" w:before="100" w:beforeAutospacing="1" w:lineRule="auto"/>
        <w:rPr>
          <w:sz w:val="24"/>
          <w:kern w:val="0"/>
          <w:szCs w:val="24"/>
          <w:rFonts w:ascii="宋体" w:cs="宋体"/>
        </w:rPr>
      </w:pPr>
      <w:r>
        <w:rPr>
          <w:b w:val="1"/>
          <w:sz w:val="24"/>
          <w:szCs w:val="24"/>
          <w:rFonts w:ascii="宋体" w:hAnsi="宋体" w:hint="eastAsia"/>
        </w:rPr>
        <w:t>Ⅱ.</w:t>
      </w:r>
      <w:r>
        <w:rPr>
          <w:b w:val="1"/>
          <w:sz w:val="24"/>
          <w:bCs/>
          <w:kern w:val="0"/>
          <w:szCs w:val="24"/>
          <w:rFonts w:ascii="宋体" w:hAnsi="宋体" w:cs="宋体" w:hint="eastAsia"/>
        </w:rPr>
        <w:t>考试内容</w:t>
      </w:r>
      <w:r>
        <w:rPr>
          <w:b w:val="1"/>
          <w:sz w:val="24"/>
          <w:lang w:val="en-US" w:eastAsia="zh-Hans"/>
          <w:bCs/>
          <w:kern w:val="0"/>
          <w:szCs w:val="24"/>
          <w:rFonts w:ascii="宋体" w:hAnsi="宋体" w:cs="宋体" w:hint="eastAsia"/>
        </w:rPr>
        <w:t>与要求</w:t>
      </w:r>
      <w:r>
        <w:rPr>
          <w:sz w:val="24"/>
          <w:kern w:val="0"/>
          <w:szCs w:val="24"/>
          <w:rFonts w:ascii="宋体" w:hAnsi="宋体" w:cs="宋体"/>
        </w:rPr>
        <w:t xml:space="preserve"> </w:t>
      </w:r>
    </w:p>
    <w:p>
      <w:pPr>
        <w:jc w:val="left"/>
        <w:widowControl/>
        <w:rPr>
          <w:color w:val="333333"/>
          <w:sz w:val="24"/>
          <w:kern w:val="0"/>
          <w:szCs w:val="24"/>
          <w:shd w:val="clear" w:color="auto" w:fill="FFFFFF"/>
          <w:rFonts w:ascii="Arial" w:hAnsi="Arial"/>
        </w:rPr>
      </w:pPr>
      <w:r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  <w:t>第一章　光学知识</w:t>
      </w:r>
      <w:r>
        <w:br/>
        <w:rPr>
          <w:color w:val="333333"/>
          <w:sz w:val="24"/>
          <w:kern w:val="0"/>
          <w:szCs w:val="24"/>
          <w:rFonts w:ascii="Arial" w:hAnsi="Arial"/>
        </w:rPr>
      </w:r>
      <w:r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  <w:t>第一节　光度学的基本概念</w:t>
      </w:r>
    </w:p>
    <w:p>
      <w:pPr>
        <w:jc w:val="left"/>
        <w:widowControl/>
        <w:rPr>
          <w:color w:val="333333"/>
          <w:sz w:val="24"/>
          <w:kern w:val="0"/>
          <w:szCs w:val="24"/>
          <w:shd w:val="clear" w:color="auto" w:fill="FFFFFF"/>
          <w:rFonts w:ascii="Arial" w:hAnsi="Arial"/>
        </w:rPr>
      </w:pPr>
      <w:r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  <w:t>第二节　光的传播</w:t>
      </w:r>
      <w:r>
        <w:br/>
        <w:rPr>
          <w:color w:val="333333"/>
          <w:sz w:val="24"/>
          <w:kern w:val="0"/>
          <w:szCs w:val="24"/>
          <w:rFonts w:ascii="Arial" w:hAnsi="Arial"/>
        </w:rPr>
      </w:r>
      <w:r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  <w:t>第三节　光的干涉与衍射</w:t>
      </w:r>
      <w:r>
        <w:br/>
        <w:rPr>
          <w:color w:val="333333"/>
          <w:sz w:val="24"/>
          <w:kern w:val="0"/>
          <w:szCs w:val="24"/>
          <w:rFonts w:ascii="Arial" w:hAnsi="Arial"/>
        </w:rPr>
      </w:r>
      <w:r>
        <w:br/>
        <w:rPr>
          <w:color w:val="333333"/>
          <w:sz w:val="24"/>
          <w:kern w:val="0"/>
          <w:szCs w:val="24"/>
          <w:rFonts w:ascii="Arial" w:hAnsi="Arial"/>
        </w:rPr>
      </w:r>
      <w:r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  <w:t>第二章　透镜</w:t>
      </w:r>
    </w:p>
    <w:p>
      <w:pPr>
        <w:jc w:val="left"/>
        <w:widowControl/>
        <w:rPr>
          <w:color w:val="333333"/>
          <w:sz w:val="24"/>
          <w:kern w:val="0"/>
          <w:szCs w:val="24"/>
          <w:shd w:val="clear" w:color="auto" w:fill="FFFFFF"/>
          <w:rFonts w:ascii="Arial" w:hAnsi="Arial"/>
        </w:rPr>
      </w:pPr>
      <w:r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  <w:t>第一节　透镜的种类</w:t>
      </w:r>
      <w:r>
        <w:br/>
        <w:rPr>
          <w:color w:val="333333"/>
          <w:sz w:val="24"/>
          <w:kern w:val="0"/>
          <w:szCs w:val="24"/>
          <w:rFonts w:ascii="Arial" w:hAnsi="Arial"/>
        </w:rPr>
      </w:r>
      <w:r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  <w:t>第二节　透镜的性能</w:t>
      </w:r>
      <w:r>
        <w:br/>
        <w:rPr>
          <w:color w:val="333333"/>
          <w:sz w:val="24"/>
          <w:kern w:val="0"/>
          <w:szCs w:val="24"/>
          <w:rFonts w:ascii="Arial" w:hAnsi="Arial"/>
        </w:rPr>
      </w:r>
      <w:r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  <w:t>第三节　透镜的成像规律</w:t>
      </w:r>
      <w:r>
        <w:br/>
        <w:rPr>
          <w:color w:val="333333"/>
          <w:sz w:val="24"/>
          <w:kern w:val="0"/>
          <w:szCs w:val="24"/>
          <w:rFonts w:ascii="Arial" w:hAnsi="Arial"/>
        </w:rPr>
      </w:r>
      <w:r>
        <w:br/>
        <w:rPr>
          <w:color w:val="333333"/>
          <w:sz w:val="24"/>
          <w:kern w:val="0"/>
          <w:szCs w:val="24"/>
          <w:rFonts w:ascii="Arial" w:hAnsi="Arial"/>
        </w:rPr>
      </w:r>
      <w:r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  <w:t>第三章　镜头</w:t>
      </w:r>
    </w:p>
    <w:p>
      <w:pPr>
        <w:jc w:val="left"/>
        <w:widowControl/>
        <w:rPr>
          <w:color w:val="333333"/>
          <w:sz w:val="24"/>
          <w:kern w:val="0"/>
          <w:szCs w:val="24"/>
          <w:shd w:val="clear" w:color="auto" w:fill="FFFFFF"/>
          <w:rFonts w:ascii="Arial" w:hAnsi="Arial"/>
        </w:rPr>
      </w:pPr>
      <w:r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  <w:t>第一节　镜头的质量要求</w:t>
      </w:r>
      <w:r>
        <w:br/>
        <w:rPr>
          <w:color w:val="333333"/>
          <w:sz w:val="24"/>
          <w:kern w:val="0"/>
          <w:szCs w:val="24"/>
          <w:rFonts w:ascii="Arial" w:hAnsi="Arial"/>
        </w:rPr>
      </w:r>
      <w:r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  <w:t>第二节　镜头的光学结构类型</w:t>
      </w:r>
      <w:r>
        <w:br/>
        <w:rPr>
          <w:color w:val="333333"/>
          <w:sz w:val="24"/>
          <w:kern w:val="0"/>
          <w:szCs w:val="24"/>
          <w:rFonts w:ascii="Arial" w:hAnsi="Arial"/>
        </w:rPr>
      </w:r>
      <w:r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  <w:t>第三节　镜头的性质</w:t>
      </w:r>
    </w:p>
    <w:p>
      <w:pPr>
        <w:jc w:val="left"/>
        <w:widowControl/>
        <w:rPr>
          <w:color w:val="333333"/>
          <w:sz w:val="24"/>
          <w:kern w:val="0"/>
          <w:szCs w:val="24"/>
          <w:rFonts w:ascii="Arial" w:hAnsi="Arial"/>
        </w:rPr>
      </w:pPr>
      <w:r>
        <w:rPr>
          <w:color w:val="333333"/>
          <w:sz w:val="24"/>
          <w:kern w:val="0"/>
          <w:szCs w:val="24"/>
          <w:rFonts w:ascii="Arial" w:hAnsi="Arial" w:hint="eastAsia"/>
        </w:rPr>
        <w:t>第四节</w:t>
      </w:r>
      <w:r>
        <w:rPr>
          <w:color w:val="333333"/>
          <w:sz w:val="24"/>
          <w:kern w:val="0"/>
          <w:szCs w:val="24"/>
          <w:rFonts w:ascii="Arial" w:hAnsi="Arial"/>
        </w:rPr>
        <w:t xml:space="preserve">  </w:t>
      </w:r>
      <w:r>
        <w:rPr>
          <w:color w:val="333333"/>
          <w:sz w:val="24"/>
          <w:kern w:val="0"/>
          <w:szCs w:val="24"/>
          <w:rFonts w:ascii="Arial" w:hAnsi="Arial" w:hint="eastAsia"/>
        </w:rPr>
        <w:t>景深与超焦距</w:t>
      </w:r>
    </w:p>
    <w:p>
      <w:pPr>
        <w:jc w:val="left"/>
        <w:widowControl/>
        <w:rPr>
          <w:color w:val="333333"/>
          <w:sz w:val="24"/>
          <w:kern w:val="0"/>
          <w:szCs w:val="24"/>
          <w:shd w:val="clear" w:color="auto" w:fill="FFFFFF"/>
          <w:rFonts w:ascii="Arial" w:hAnsi="Arial"/>
        </w:rPr>
      </w:pPr>
      <w:r>
        <w:rPr>
          <w:color w:val="333333"/>
          <w:sz w:val="24"/>
          <w:kern w:val="0"/>
          <w:szCs w:val="24"/>
          <w:rFonts w:ascii="Arial" w:hAnsi="Arial" w:hint="eastAsia"/>
        </w:rPr>
        <w:t>第五节</w:t>
      </w:r>
      <w:r>
        <w:rPr>
          <w:color w:val="333333"/>
          <w:sz w:val="24"/>
          <w:kern w:val="0"/>
          <w:szCs w:val="24"/>
          <w:rFonts w:ascii="Arial" w:hAnsi="Arial"/>
        </w:rPr>
        <w:t xml:space="preserve">  </w:t>
      </w:r>
      <w:r>
        <w:rPr>
          <w:color w:val="333333"/>
          <w:sz w:val="24"/>
          <w:kern w:val="0"/>
          <w:szCs w:val="24"/>
          <w:rFonts w:ascii="Arial" w:hAnsi="Arial" w:hint="eastAsia"/>
        </w:rPr>
        <w:t>镜头的种类与特点</w:t>
      </w:r>
      <w:r>
        <w:br/>
        <w:rPr>
          <w:color w:val="333333"/>
          <w:sz w:val="24"/>
          <w:kern w:val="0"/>
          <w:szCs w:val="24"/>
          <w:rFonts w:ascii="Arial" w:hAnsi="Arial"/>
        </w:rPr>
      </w:r>
      <w:r>
        <w:br/>
        <w:rPr>
          <w:color w:val="333333"/>
          <w:sz w:val="24"/>
          <w:kern w:val="0"/>
          <w:szCs w:val="24"/>
          <w:rFonts w:ascii="Arial" w:hAnsi="Arial"/>
        </w:rPr>
      </w:r>
      <w:r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  <w:t>第四章　照相机</w:t>
      </w:r>
      <w:r>
        <w:br/>
        <w:rPr>
          <w:color w:val="333333"/>
          <w:sz w:val="24"/>
          <w:kern w:val="0"/>
          <w:szCs w:val="24"/>
          <w:rFonts w:ascii="Arial" w:hAnsi="Arial"/>
        </w:rPr>
      </w:r>
      <w:r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  <w:t>第一节　照相机的种类</w:t>
      </w:r>
      <w:r>
        <w:br/>
        <w:rPr>
          <w:color w:val="333333"/>
          <w:sz w:val="24"/>
          <w:kern w:val="0"/>
          <w:szCs w:val="24"/>
          <w:rFonts w:ascii="Arial" w:hAnsi="Arial"/>
        </w:rPr>
      </w:r>
      <w:r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  <w:t>第二节　快门</w:t>
      </w:r>
      <w:r>
        <w:br/>
        <w:rPr>
          <w:color w:val="333333"/>
          <w:sz w:val="24"/>
          <w:kern w:val="0"/>
          <w:szCs w:val="24"/>
          <w:rFonts w:ascii="Arial" w:hAnsi="Arial"/>
        </w:rPr>
      </w:r>
      <w:r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  <w:t>第三节　调焦机构</w:t>
      </w:r>
      <w:r>
        <w:br/>
        <w:rPr>
          <w:color w:val="333333"/>
          <w:sz w:val="24"/>
          <w:kern w:val="0"/>
          <w:szCs w:val="24"/>
          <w:rFonts w:ascii="Arial" w:hAnsi="Arial"/>
        </w:rPr>
      </w:r>
      <w:r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  <w:t>第四节　自动控制装置</w:t>
      </w:r>
    </w:p>
    <w:p>
      <w:pPr>
        <w:jc w:val="left"/>
        <w:widowControl/>
        <w:numPr>
          <w:ilvl w:val="0"/>
          <w:numId w:val="1"/>
        </w:numPr>
        <w:tabs>
          <w:tab w:val="left" w:pos="0"/>
        </w:tabs>
        <w:ind w:firstLine="0" w:left="0"/>
        <w:rPr>
          <w:color w:val="333333"/>
          <w:sz w:val="24"/>
          <w:kern w:val="0"/>
          <w:szCs w:val="24"/>
          <w:shd w:val="clear" w:color="auto" w:fill="FFFFFF"/>
          <w:rFonts w:ascii="Arial" w:hAnsi="Arial"/>
        </w:rPr>
      </w:pPr>
      <w:r>
        <w:rPr>
          <w:color w:val="333333"/>
          <w:sz w:val="24"/>
          <w:kern w:val="0"/>
          <w:szCs w:val="24"/>
          <w:rFonts w:ascii="Arial" w:hAnsi="Arial" w:hint="eastAsia"/>
        </w:rPr>
        <w:t>照相机的使用与保护</w:t>
      </w:r>
      <w:r>
        <w:rPr>
          <w:color w:val="333333"/>
          <w:sz w:val="24"/>
          <w:kern w:val="0"/>
          <w:szCs w:val="24"/>
          <w:rFonts w:ascii="Arial" w:hAnsi="Arial"/>
        </w:rPr>
        <w:t xml:space="preserve"> </w:t>
      </w:r>
      <w:r>
        <w:br/>
        <w:rPr>
          <w:color w:val="333333"/>
          <w:sz w:val="24"/>
          <w:kern w:val="0"/>
          <w:szCs w:val="24"/>
          <w:rFonts w:ascii="Arial" w:hAnsi="Arial"/>
        </w:rPr>
      </w:r>
      <w:r>
        <w:br/>
        <w:rPr>
          <w:color w:val="333333"/>
          <w:sz w:val="24"/>
          <w:kern w:val="0"/>
          <w:szCs w:val="24"/>
          <w:rFonts w:ascii="Arial" w:hAnsi="Arial"/>
        </w:rPr>
      </w:r>
      <w:r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  <w:t>第五章　曝光控制</w:t>
      </w:r>
      <w:r>
        <w:br/>
        <w:rPr>
          <w:color w:val="333333"/>
          <w:sz w:val="24"/>
          <w:kern w:val="0"/>
          <w:szCs w:val="24"/>
          <w:rFonts w:ascii="Arial" w:hAnsi="Arial"/>
        </w:rPr>
      </w:r>
      <w:r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  <w:t>第一节　曝光量的概念</w:t>
      </w:r>
      <w:r>
        <w:br/>
        <w:rPr>
          <w:color w:val="333333"/>
          <w:sz w:val="24"/>
          <w:kern w:val="0"/>
          <w:szCs w:val="24"/>
          <w:rFonts w:ascii="Arial" w:hAnsi="Arial"/>
        </w:rPr>
      </w:r>
      <w:r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  <w:t>第二节　影响曝光的因素</w:t>
      </w:r>
      <w:r>
        <w:br/>
        <w:rPr>
          <w:color w:val="333333"/>
          <w:sz w:val="24"/>
          <w:kern w:val="0"/>
          <w:szCs w:val="24"/>
          <w:rFonts w:ascii="Arial" w:hAnsi="Arial"/>
        </w:rPr>
      </w:r>
      <w:r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  <w:t>第三节　曝光的参考标准</w:t>
      </w:r>
      <w:r>
        <w:br/>
        <w:rPr>
          <w:color w:val="333333"/>
          <w:sz w:val="24"/>
          <w:kern w:val="0"/>
          <w:szCs w:val="24"/>
          <w:rFonts w:ascii="Arial" w:hAnsi="Arial"/>
        </w:rPr>
      </w:r>
      <w:r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  <w:t>第四节　特殊的曝光要求</w:t>
      </w:r>
    </w:p>
    <w:p>
      <w:pPr>
        <w:jc w:val="left"/>
        <w:widowControl/>
        <w:numPr>
          <w:ilvl w:val="0"/>
          <w:numId w:val="2"/>
        </w:numPr>
        <w:rPr>
          <w:color w:val="333333"/>
          <w:sz w:val="24"/>
          <w:kern w:val="0"/>
          <w:szCs w:val="24"/>
          <w:shd w:val="clear" w:color="auto" w:fill="FFFFFF"/>
          <w:rFonts w:ascii="Arial" w:hAnsi="Arial"/>
        </w:rPr>
      </w:pPr>
      <w:r>
        <w:rPr>
          <w:color w:val="333333"/>
          <w:sz w:val="24"/>
          <w:kern w:val="0"/>
          <w:szCs w:val="24"/>
          <w:rFonts w:ascii="Arial" w:hAnsi="Arial"/>
        </w:rPr>
        <w:t xml:space="preserve">  </w:t>
      </w:r>
      <w:r>
        <w:rPr>
          <w:color w:val="333333"/>
          <w:sz w:val="24"/>
          <w:kern w:val="0"/>
          <w:szCs w:val="24"/>
          <w:rFonts w:ascii="Arial" w:hAnsi="Arial" w:hint="eastAsia"/>
        </w:rPr>
        <w:t>测光表及其使用</w:t>
      </w:r>
    </w:p>
    <w:p>
      <w:pPr>
        <w:jc w:val="left"/>
        <w:widowControl/>
        <w:rPr>
          <w:color w:val="333333"/>
          <w:sz w:val="24"/>
          <w:kern w:val="0"/>
          <w:szCs w:val="24"/>
          <w:shd w:val="clear" w:color="auto" w:fill="FFFFFF"/>
          <w:rFonts w:ascii="Arial" w:hAnsi="Arial"/>
        </w:rPr>
      </w:pPr>
    </w:p>
    <w:p>
      <w:pPr>
        <w:jc w:val="left"/>
        <w:widowControl/>
        <w:rPr>
          <w:color w:val="333333"/>
          <w:sz w:val="24"/>
          <w:kern w:val="0"/>
          <w:szCs w:val="24"/>
          <w:shd w:val="clear" w:color="auto" w:fill="FFFFFF"/>
          <w:rFonts w:ascii="Arial" w:hAnsi="Arial"/>
        </w:rPr>
      </w:pPr>
      <w:r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  <w:t>第六章　滤光镜</w:t>
      </w:r>
    </w:p>
    <w:p>
      <w:pPr>
        <w:jc w:val="left"/>
        <w:widowControl/>
        <w:rPr>
          <w:color w:val="333333"/>
          <w:sz w:val="24"/>
          <w:kern w:val="0"/>
          <w:szCs w:val="24"/>
          <w:rFonts w:ascii="Arial" w:hAnsi="Arial"/>
        </w:rPr>
      </w:pPr>
      <w:r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  <w:t>第一节　滤光镜的工作原理</w:t>
      </w:r>
      <w:r>
        <w:br/>
        <w:rPr>
          <w:color w:val="333333"/>
          <w:sz w:val="24"/>
          <w:kern w:val="0"/>
          <w:szCs w:val="24"/>
          <w:rFonts w:ascii="Arial" w:hAnsi="Arial"/>
        </w:rPr>
      </w:r>
      <w:r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  <w:t>第二节　滤光镜在黑白摄影中的用途</w:t>
      </w:r>
      <w:r>
        <w:br/>
        <w:rPr>
          <w:color w:val="333333"/>
          <w:sz w:val="24"/>
          <w:kern w:val="0"/>
          <w:szCs w:val="24"/>
          <w:rFonts w:ascii="Arial" w:hAnsi="Arial"/>
        </w:rPr>
      </w:r>
      <w:r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  <w:t>第三节　滤光镜在彩色摄影中的用途</w:t>
      </w:r>
      <w:r>
        <w:br/>
        <w:rPr>
          <w:color w:val="333333"/>
          <w:sz w:val="24"/>
          <w:kern w:val="0"/>
          <w:szCs w:val="24"/>
          <w:rFonts w:ascii="Arial" w:hAnsi="Arial"/>
        </w:rPr>
      </w:r>
      <w:r>
        <w:rPr>
          <w:color w:val="333333"/>
          <w:sz w:val="24"/>
          <w:kern w:val="0"/>
          <w:szCs w:val="24"/>
          <w:rFonts w:ascii="Arial" w:hAnsi="Arial" w:hint="eastAsia"/>
        </w:rPr>
        <w:t>第四节</w:t>
      </w:r>
      <w:r>
        <w:rPr>
          <w:color w:val="333333"/>
          <w:sz w:val="24"/>
          <w:kern w:val="0"/>
          <w:szCs w:val="24"/>
          <w:rFonts w:ascii="Arial" w:hAnsi="Arial"/>
        </w:rPr>
        <w:t xml:space="preserve">  </w:t>
      </w:r>
      <w:r>
        <w:rPr>
          <w:color w:val="333333"/>
          <w:sz w:val="24"/>
          <w:kern w:val="0"/>
          <w:szCs w:val="24"/>
          <w:rFonts w:ascii="Arial" w:hAnsi="Arial" w:hint="eastAsia"/>
        </w:rPr>
        <w:t>特别效果滤色镜</w:t>
      </w:r>
      <w:r>
        <w:br/>
        <w:rPr>
          <w:color w:val="333333"/>
          <w:sz w:val="24"/>
          <w:kern w:val="0"/>
          <w:szCs w:val="24"/>
          <w:rFonts w:ascii="Arial" w:hAnsi="Arial"/>
        </w:rPr>
      </w:r>
    </w:p>
    <w:p>
      <w:pPr>
        <w:jc w:val="left"/>
        <w:widowControl/>
        <w:numPr>
          <w:ilvl w:val="0"/>
          <w:numId w:val="3"/>
        </w:numPr>
        <w:rPr>
          <w:color w:val="333333"/>
          <w:sz w:val="24"/>
          <w:kern w:val="0"/>
          <w:szCs w:val="24"/>
          <w:shd w:val="clear" w:color="auto" w:fill="FFFFFF"/>
          <w:rFonts w:ascii="Arial" w:hAnsi="Arial"/>
        </w:rPr>
      </w:pPr>
      <w:r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  <w:t>电子闪光灯</w:t>
      </w:r>
    </w:p>
    <w:p>
      <w:pPr>
        <w:jc w:val="left"/>
        <w:widowControl/>
        <w:numPr>
          <w:ilvl w:val="0"/>
          <w:numId w:val="4"/>
        </w:numPr>
        <w:spacing w:after="100" w:afterAutospacing="1" w:before="100" w:beforeAutospacing="1" w:lineRule="auto"/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</w:pPr>
      <w:r>
        <w:rPr>
          <w:color w:val="333333"/>
          <w:sz w:val="24"/>
          <w:lang w:eastAsia="zh-Hans"/>
          <w:kern w:val="0"/>
          <w:szCs w:val="24"/>
          <w:shd w:val="clear" w:color="auto" w:fill="FFFFFF"/>
          <w:rFonts w:ascii="Arial" w:hAnsi="Arial" w:hint="default"/>
        </w:rPr>
        <w:t xml:space="preserve"> </w:t>
      </w:r>
      <w:r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  <w:t>电子闪光灯的结构及工作原理</w:t>
      </w:r>
      <w:r>
        <w:br/>
        <w:rPr>
          <w:color w:val="333333"/>
          <w:sz w:val="24"/>
          <w:kern w:val="0"/>
          <w:szCs w:val="24"/>
          <w:rFonts w:ascii="Arial" w:hAnsi="Arial"/>
        </w:rPr>
      </w:r>
      <w:r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  <w:t>第二节　电子闪光灯的发光原理与曝光控制</w:t>
      </w:r>
      <w:r>
        <w:br/>
        <w:rPr>
          <w:color w:val="333333"/>
          <w:sz w:val="24"/>
          <w:kern w:val="0"/>
          <w:szCs w:val="24"/>
          <w:rFonts w:ascii="Arial" w:hAnsi="Arial"/>
        </w:rPr>
      </w:r>
      <w:r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  <w:t>第三节　电子闪光灯的种类及功能</w:t>
      </w:r>
      <w:r>
        <w:br/>
        <w:rPr>
          <w:color w:val="333333"/>
          <w:sz w:val="24"/>
          <w:kern w:val="0"/>
          <w:szCs w:val="24"/>
          <w:rFonts w:ascii="Arial" w:hAnsi="Arial"/>
        </w:rPr>
      </w:r>
      <w:r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  <w:t>第四节　电子闪光灯的用光技巧</w:t>
      </w:r>
      <w:r>
        <w:br/>
        <w:rPr>
          <w:color w:val="333333"/>
          <w:sz w:val="24"/>
          <w:kern w:val="0"/>
          <w:szCs w:val="24"/>
          <w:rFonts w:ascii="Arial" w:hAnsi="Arial"/>
        </w:rPr>
      </w:r>
      <w:r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  <w:t>第五节</w:t>
      </w:r>
      <w:r>
        <w:rPr>
          <w:color w:val="333333"/>
          <w:sz w:val="24"/>
          <w:kern w:val="0"/>
          <w:szCs w:val="24"/>
          <w:shd w:val="clear" w:color="auto" w:fill="FFFFFF"/>
          <w:rFonts w:ascii="Arial" w:hAnsi="Arial"/>
        </w:rPr>
        <w:t xml:space="preserve">  </w:t>
      </w:r>
      <w:r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  <w:t>使用电子闪光灯的注意事项</w:t>
      </w:r>
    </w:p>
    <w:p>
      <w:pPr>
        <w:jc w:val="left"/>
        <w:widowControl/>
        <w:spacing w:after="100" w:afterAutospacing="1" w:before="100" w:beforeAutospacing="1" w:lineRule="auto"/>
        <w:rPr>
          <w:sz w:val="24"/>
          <w:kern w:val="0"/>
          <w:szCs w:val="24"/>
          <w:rFonts w:ascii="宋体" w:cs="宋体"/>
        </w:rPr>
      </w:pPr>
      <w:r>
        <w:rPr>
          <w:sz w:val="24"/>
          <w:kern w:val="0"/>
          <w:szCs w:val="24"/>
          <w:rFonts w:ascii="宋体" w:hAnsi="宋体" w:cs="宋体" w:hint="eastAsia"/>
        </w:rPr>
        <w:t>各部分所占比例大致为：第一章</w:t>
      </w:r>
      <w:r>
        <w:rPr>
          <w:sz w:val="24"/>
          <w:kern w:val="0"/>
          <w:szCs w:val="24"/>
          <w:rFonts w:ascii="宋体" w:hAnsi="宋体" w:cs="宋体"/>
        </w:rPr>
        <w:t>5%</w:t>
      </w:r>
      <w:r>
        <w:rPr>
          <w:sz w:val="24"/>
          <w:kern w:val="0"/>
          <w:szCs w:val="24"/>
          <w:rFonts w:ascii="宋体" w:hAnsi="宋体" w:cs="宋体" w:hint="eastAsia"/>
        </w:rPr>
        <w:t>；第二</w:t>
      </w:r>
      <w:r>
        <w:rPr>
          <w:sz w:val="24"/>
          <w:kern w:val="0"/>
          <w:szCs w:val="24"/>
          <w:rFonts w:ascii="宋体" w:hAnsi="宋体" w:cs="宋体"/>
        </w:rPr>
        <w:t>5%</w:t>
      </w:r>
      <w:r>
        <w:rPr>
          <w:sz w:val="24"/>
          <w:kern w:val="0"/>
          <w:szCs w:val="24"/>
          <w:rFonts w:ascii="宋体" w:hAnsi="宋体" w:cs="宋体" w:hint="eastAsia"/>
        </w:rPr>
        <w:t>；第三章</w:t>
      </w:r>
      <w:r>
        <w:rPr>
          <w:sz w:val="24"/>
          <w:kern w:val="0"/>
          <w:szCs w:val="24"/>
          <w:rFonts w:ascii="宋体" w:hAnsi="宋体" w:cs="宋体"/>
        </w:rPr>
        <w:t>25%</w:t>
      </w:r>
      <w:r>
        <w:rPr>
          <w:sz w:val="24"/>
          <w:kern w:val="0"/>
          <w:szCs w:val="24"/>
          <w:rFonts w:ascii="宋体" w:hAnsi="宋体" w:cs="宋体" w:hint="eastAsia"/>
        </w:rPr>
        <w:t>；第四章</w:t>
      </w:r>
      <w:r>
        <w:rPr>
          <w:sz w:val="24"/>
          <w:kern w:val="0"/>
          <w:szCs w:val="24"/>
          <w:rFonts w:ascii="宋体" w:hAnsi="宋体" w:cs="宋体"/>
        </w:rPr>
        <w:t>10%</w:t>
      </w:r>
      <w:r>
        <w:rPr>
          <w:sz w:val="24"/>
          <w:kern w:val="0"/>
          <w:szCs w:val="24"/>
          <w:rFonts w:ascii="宋体" w:hAnsi="宋体" w:cs="宋体" w:hint="eastAsia"/>
        </w:rPr>
        <w:t>；第五章</w:t>
      </w:r>
      <w:r>
        <w:rPr>
          <w:sz w:val="24"/>
          <w:kern w:val="0"/>
          <w:szCs w:val="24"/>
          <w:rFonts w:ascii="宋体" w:hAnsi="宋体" w:cs="宋体"/>
        </w:rPr>
        <w:t>35%</w:t>
      </w:r>
      <w:r>
        <w:rPr>
          <w:sz w:val="24"/>
          <w:kern w:val="0"/>
          <w:szCs w:val="24"/>
          <w:rFonts w:ascii="宋体" w:hAnsi="宋体" w:cs="宋体" w:hint="eastAsia"/>
        </w:rPr>
        <w:t>；第六章</w:t>
      </w:r>
      <w:r>
        <w:rPr>
          <w:sz w:val="24"/>
          <w:kern w:val="0"/>
          <w:szCs w:val="24"/>
          <w:rFonts w:ascii="宋体" w:hAnsi="宋体" w:cs="宋体"/>
        </w:rPr>
        <w:t>15%</w:t>
      </w:r>
      <w:r>
        <w:rPr>
          <w:sz w:val="24"/>
          <w:kern w:val="0"/>
          <w:szCs w:val="24"/>
          <w:rFonts w:ascii="宋体" w:hAnsi="宋体" w:cs="宋体" w:hint="eastAsia"/>
        </w:rPr>
        <w:t>；第七章</w:t>
      </w:r>
      <w:r>
        <w:rPr>
          <w:sz w:val="24"/>
          <w:kern w:val="0"/>
          <w:szCs w:val="24"/>
          <w:rFonts w:ascii="宋体" w:hAnsi="宋体" w:cs="宋体"/>
        </w:rPr>
        <w:t>5%</w:t>
      </w:r>
      <w:r>
        <w:rPr>
          <w:sz w:val="24"/>
          <w:kern w:val="0"/>
          <w:szCs w:val="24"/>
          <w:rFonts w:ascii="宋体" w:hAnsi="宋体" w:cs="宋体" w:hint="eastAsia"/>
        </w:rPr>
        <w:t>；</w:t>
      </w:r>
    </w:p>
    <w:p>
      <w:pPr>
        <w:jc w:val="left"/>
        <w:widowControl/>
        <w:numPr>
          <w:ilvl w:val="0"/>
          <w:numId w:val="0"/>
        </w:numPr>
        <w:spacing w:after="100" w:afterAutospacing="1" w:before="100" w:beforeAutospacing="1" w:lineRule="auto"/>
        <w:rPr>
          <w:color w:val="333333"/>
          <w:sz w:val="24"/>
          <w:kern w:val="0"/>
          <w:szCs w:val="24"/>
          <w:shd w:val="clear" w:color="auto" w:fill="FFFFFF"/>
          <w:rFonts w:ascii="Arial" w:hAnsi="Arial" w:hint="eastAsia"/>
        </w:rPr>
      </w:pPr>
    </w:p>
    <w:p>
      <w:pPr>
        <w:jc w:val="left"/>
        <w:widowControl/>
        <w:spacing w:after="100" w:afterAutospacing="1" w:before="100" w:beforeAutospacing="1" w:lineRule="auto"/>
        <w:rPr>
          <w:b w:val="1"/>
          <w:sz w:val="24"/>
          <w:lang w:val="en-US" w:eastAsia="zh-Hans"/>
          <w:bCs/>
          <w:kern w:val="0"/>
          <w:szCs w:val="24"/>
          <w:rFonts w:ascii="宋体" w:hAnsi="宋体" w:cs="宋体" w:hint="eastAsia"/>
        </w:rPr>
      </w:pPr>
      <w:r>
        <w:rPr>
          <w:b w:val="1"/>
          <w:sz w:val="24"/>
          <w:szCs w:val="24"/>
          <w:rFonts w:ascii="宋体" w:hAnsi="宋体" w:hint="eastAsia"/>
        </w:rPr>
        <w:t>Ⅲ.</w:t>
      </w:r>
      <w:r>
        <w:rPr>
          <w:b w:val="1"/>
          <w:sz w:val="24"/>
          <w:lang w:val="en-US" w:eastAsia="zh-Hans"/>
          <w:bCs/>
          <w:kern w:val="0"/>
          <w:szCs w:val="24"/>
          <w:rFonts w:ascii="宋体" w:hAnsi="宋体" w:cs="宋体" w:hint="eastAsia"/>
        </w:rPr>
        <w:t>考试形式及试卷结构</w:t>
      </w:r>
    </w:p>
    <w:p>
      <w:pPr>
        <w:jc w:val="left"/>
        <w:widowControl/>
        <w:spacing w:after="100" w:afterAutospacing="1" w:before="100" w:beforeAutospacing="1" w:lineRule="auto"/>
        <w:rPr>
          <w:sz w:val="24"/>
          <w:kern w:val="0"/>
          <w:szCs w:val="24"/>
          <w:rFonts w:ascii="宋体" w:cs="宋体"/>
        </w:rPr>
      </w:pPr>
      <w:r>
        <w:rPr>
          <w:sz w:val="24"/>
          <w:kern w:val="0"/>
          <w:szCs w:val="24"/>
          <w:rFonts w:ascii="宋体" w:hAnsi="宋体" w:cs="宋体" w:hint="eastAsia"/>
        </w:rPr>
        <w:t>（</w:t>
      </w:r>
      <w:r>
        <w:rPr>
          <w:sz w:val="24"/>
          <w:lang w:val="en-US" w:eastAsia="zh-Hans"/>
          <w:kern w:val="0"/>
          <w:szCs w:val="24"/>
          <w:rFonts w:ascii="宋体" w:hAnsi="宋体" w:cs="宋体" w:hint="eastAsia"/>
        </w:rPr>
        <w:t>一</w:t>
      </w:r>
      <w:r>
        <w:rPr>
          <w:sz w:val="24"/>
          <w:kern w:val="0"/>
          <w:szCs w:val="24"/>
          <w:rFonts w:ascii="宋体" w:hAnsi="宋体" w:cs="宋体" w:hint="eastAsia"/>
        </w:rPr>
        <w:t>）</w:t>
      </w:r>
      <w:r>
        <w:rPr>
          <w:sz w:val="24"/>
          <w:lang w:val="en-US" w:eastAsia="zh-Hans"/>
          <w:kern w:val="0"/>
          <w:szCs w:val="24"/>
          <w:rFonts w:ascii="宋体" w:hAnsi="宋体" w:cs="宋体" w:hint="eastAsia"/>
        </w:rPr>
        <w:t>考试形式</w:t>
      </w:r>
      <w:r>
        <w:rPr>
          <w:sz w:val="24"/>
          <w:kern w:val="0"/>
          <w:szCs w:val="24"/>
          <w:rFonts w:ascii="宋体" w:hAnsi="宋体" w:cs="宋体"/>
        </w:rPr>
        <w:t xml:space="preserve"> </w:t>
      </w:r>
    </w:p>
    <w:p>
      <w:pPr>
        <w:jc w:val="left"/>
        <w:widowControl/>
        <w:spacing w:line="15" w:lineRule="auto"/>
        <w:ind w:firstLine="240" w:firstLineChars="100"/>
        <w:rPr>
          <w:sz w:val="24"/>
          <w:kern w:val="0"/>
          <w:szCs w:val="24"/>
          <w:rFonts w:ascii="宋体" w:cs="宋体"/>
        </w:rPr>
      </w:pPr>
      <w:r>
        <w:rPr>
          <w:sz w:val="24"/>
          <w:kern w:val="0"/>
          <w:szCs w:val="24"/>
          <w:rFonts w:ascii="宋体" w:hAnsi="宋体" w:cs="宋体" w:hint="eastAsia"/>
        </w:rPr>
        <w:t>考核类型：闭卷</w:t>
      </w:r>
      <w:r>
        <w:rPr>
          <w:sz w:val="24"/>
          <w:kern w:val="0"/>
          <w:szCs w:val="24"/>
          <w:rFonts w:ascii="宋体" w:hAnsi="宋体" w:cs="宋体"/>
        </w:rPr>
        <w:t xml:space="preserve"> </w:t>
      </w:r>
    </w:p>
    <w:p>
      <w:pPr>
        <w:jc w:val="left"/>
        <w:widowControl/>
        <w:spacing w:line="15" w:lineRule="auto"/>
        <w:ind w:firstLine="240" w:firstLineChars="100"/>
        <w:rPr>
          <w:sz w:val="24"/>
          <w:kern w:val="0"/>
          <w:szCs w:val="24"/>
          <w:rFonts w:ascii="宋体" w:cs="宋体"/>
        </w:rPr>
      </w:pPr>
      <w:r>
        <w:rPr>
          <w:sz w:val="24"/>
          <w:kern w:val="0"/>
          <w:szCs w:val="24"/>
          <w:rFonts w:ascii="宋体" w:hAnsi="宋体" w:cs="宋体" w:hint="eastAsia"/>
        </w:rPr>
        <w:t>考核方式：笔试</w:t>
      </w:r>
      <w:r>
        <w:rPr>
          <w:sz w:val="24"/>
          <w:kern w:val="0"/>
          <w:szCs w:val="24"/>
          <w:rFonts w:ascii="宋体" w:hAnsi="宋体" w:cs="宋体"/>
        </w:rPr>
        <w:t xml:space="preserve"> </w:t>
      </w:r>
    </w:p>
    <w:p>
      <w:pPr>
        <w:jc w:val="left"/>
        <w:widowControl/>
        <w:spacing w:line="15" w:lineRule="auto"/>
        <w:ind w:firstLine="240" w:firstLineChars="100"/>
        <w:rPr>
          <w:sz w:val="24"/>
          <w:kern w:val="0"/>
          <w:szCs w:val="24"/>
          <w:rFonts w:ascii="宋体" w:hAnsi="宋体" w:cs="宋体"/>
        </w:rPr>
      </w:pPr>
      <w:r>
        <w:rPr>
          <w:sz w:val="24"/>
          <w:kern w:val="0"/>
          <w:szCs w:val="24"/>
          <w:rFonts w:ascii="宋体" w:hAnsi="宋体" w:cs="宋体" w:hint="eastAsia"/>
        </w:rPr>
        <w:t>考核时间：</w:t>
      </w:r>
      <w:r>
        <w:rPr>
          <w:sz w:val="24"/>
          <w:kern w:val="0"/>
          <w:szCs w:val="24"/>
          <w:rFonts w:ascii="宋体" w:hAnsi="宋体" w:cs="宋体" w:hint="default"/>
        </w:rPr>
        <w:t>150</w:t>
      </w:r>
      <w:r>
        <w:rPr>
          <w:sz w:val="24"/>
          <w:kern w:val="0"/>
          <w:szCs w:val="24"/>
          <w:rFonts w:ascii="宋体" w:hAnsi="宋体" w:cs="宋体" w:hint="eastAsia"/>
        </w:rPr>
        <w:t>分钟</w:t>
      </w:r>
      <w:r>
        <w:rPr>
          <w:sz w:val="24"/>
          <w:kern w:val="0"/>
          <w:szCs w:val="24"/>
          <w:rFonts w:ascii="宋体" w:hAnsi="宋体" w:cs="宋体"/>
        </w:rPr>
        <w:t xml:space="preserve"> </w:t>
      </w:r>
    </w:p>
    <w:p>
      <w:pPr>
        <w:jc w:val="left"/>
        <w:widowControl/>
        <w:spacing w:line="15" w:lineRule="auto"/>
        <w:ind w:firstLine="240" w:firstLineChars="100"/>
        <w:rPr>
          <w:sz w:val="24"/>
          <w:kern w:val="0"/>
          <w:szCs w:val="24"/>
          <w:rFonts w:ascii="宋体" w:cs="宋体"/>
        </w:rPr>
      </w:pPr>
      <w:r>
        <w:rPr>
          <w:sz w:val="24"/>
          <w:kern w:val="0"/>
          <w:szCs w:val="24"/>
          <w:rFonts w:ascii="宋体" w:hAnsi="宋体" w:cs="宋体" w:hint="eastAsia"/>
        </w:rPr>
        <w:t>满分：</w:t>
      </w:r>
      <w:r>
        <w:rPr>
          <w:sz w:val="24"/>
          <w:kern w:val="0"/>
          <w:szCs w:val="24"/>
          <w:rFonts w:ascii="宋体" w:hAnsi="宋体" w:cs="宋体" w:hint="default"/>
        </w:rPr>
        <w:t>2</w:t>
      </w:r>
      <w:r>
        <w:rPr>
          <w:sz w:val="24"/>
          <w:kern w:val="0"/>
          <w:szCs w:val="24"/>
          <w:rFonts w:ascii="宋体" w:hAnsi="宋体" w:cs="宋体"/>
        </w:rPr>
        <w:t>00</w:t>
      </w:r>
      <w:r>
        <w:rPr>
          <w:sz w:val="24"/>
          <w:kern w:val="0"/>
          <w:szCs w:val="24"/>
          <w:rFonts w:ascii="宋体" w:hAnsi="宋体" w:cs="宋体" w:hint="eastAsia"/>
        </w:rPr>
        <w:t>分。</w:t>
      </w:r>
    </w:p>
    <w:p>
      <w:pPr>
        <w:jc w:val="left"/>
        <w:widowControl/>
        <w:numPr>
          <w:ilvl w:val="0"/>
          <w:numId w:val="5"/>
        </w:numPr>
        <w:spacing w:after="100" w:afterAutospacing="1" w:before="100" w:beforeAutospacing="1" w:lineRule="auto"/>
        <w:rPr>
          <w:sz w:val="24"/>
          <w:kern w:val="0"/>
          <w:szCs w:val="24"/>
          <w:rFonts w:ascii="宋体" w:hAnsi="宋体" w:cs="宋体" w:hint="eastAsia"/>
        </w:rPr>
      </w:pPr>
      <w:r>
        <w:rPr>
          <w:sz w:val="24"/>
          <w:kern w:val="0"/>
          <w:szCs w:val="24"/>
          <w:rFonts w:ascii="宋体" w:hAnsi="宋体" w:cs="宋体" w:hint="eastAsia"/>
        </w:rPr>
        <w:t>试卷的题型结构</w:t>
      </w:r>
    </w:p>
    <w:p>
      <w:pPr>
        <w:jc w:val="left"/>
        <w:widowControl/>
        <w:numPr>
          <w:ilvl w:val="0"/>
          <w:numId w:val="0"/>
        </w:numPr>
        <w:spacing w:after="100" w:afterAutospacing="1" w:before="100" w:beforeAutospacing="1" w:lineRule="auto"/>
        <w:rPr>
          <w:color w:val="333333"/>
          <w:sz w:val="24"/>
          <w:kern w:val="0"/>
          <w:szCs w:val="24"/>
          <w:rFonts w:ascii="Arial" w:hAnsi="Arial"/>
        </w:rPr>
      </w:pPr>
      <w:bookmarkStart w:id="0" w:name="_GoBack"/>
      <w:bookmarkEnd w:id="0"/>
      <w:r>
        <w:rPr>
          <w:sz w:val="24"/>
          <w:lang w:val="en-US" w:eastAsia="zh-Hans"/>
          <w:kern w:val="0"/>
          <w:szCs w:val="24"/>
          <w:rFonts w:ascii="宋体" w:hAnsi="宋体" w:cs="宋体" w:hint="eastAsia"/>
        </w:rPr>
        <w:t>选择题、名词解释</w:t>
      </w:r>
      <w:r>
        <w:rPr>
          <w:sz w:val="24"/>
          <w:kern w:val="0"/>
          <w:szCs w:val="24"/>
          <w:rFonts w:ascii="宋体" w:hAnsi="宋体" w:cs="宋体" w:hint="eastAsia"/>
        </w:rPr>
        <w:t>、</w:t>
      </w:r>
      <w:r>
        <w:rPr>
          <w:sz w:val="24"/>
          <w:lang w:val="en-US" w:eastAsia="zh-Hans"/>
          <w:kern w:val="0"/>
          <w:szCs w:val="24"/>
          <w:rFonts w:ascii="宋体" w:hAnsi="宋体" w:cs="宋体" w:hint="eastAsia"/>
        </w:rPr>
        <w:t>简答题</w:t>
      </w:r>
      <w:r>
        <w:rPr>
          <w:sz w:val="24"/>
          <w:kern w:val="0"/>
          <w:szCs w:val="24"/>
          <w:rFonts w:ascii="宋体" w:hAnsi="宋体" w:cs="宋体" w:hint="eastAsia"/>
        </w:rPr>
        <w:t>、</w:t>
      </w:r>
      <w:r>
        <w:rPr>
          <w:sz w:val="24"/>
          <w:lang w:val="en-US" w:eastAsia="zh-Hans"/>
          <w:kern w:val="0"/>
          <w:szCs w:val="24"/>
          <w:rFonts w:ascii="宋体" w:hAnsi="宋体" w:cs="宋体" w:hint="eastAsia"/>
        </w:rPr>
        <w:t>判断题</w:t>
      </w:r>
      <w:r>
        <w:rPr>
          <w:sz w:val="24"/>
          <w:kern w:val="0"/>
          <w:szCs w:val="24"/>
          <w:rFonts w:ascii="宋体" w:hAnsi="宋体" w:cs="宋体" w:hint="eastAsia"/>
        </w:rPr>
        <w:t>、</w:t>
      </w:r>
      <w:r>
        <w:rPr>
          <w:sz w:val="24"/>
          <w:lang w:val="en-US" w:eastAsia="zh-Hans"/>
          <w:kern w:val="0"/>
          <w:szCs w:val="24"/>
          <w:rFonts w:ascii="宋体" w:hAnsi="宋体" w:cs="宋体" w:hint="eastAsia"/>
        </w:rPr>
        <w:t>填空</w:t>
      </w:r>
      <w:r>
        <w:rPr>
          <w:sz w:val="24"/>
          <w:kern w:val="0"/>
          <w:szCs w:val="24"/>
          <w:rFonts w:ascii="宋体" w:hAnsi="宋体" w:cs="宋体" w:hint="eastAsia"/>
        </w:rPr>
        <w:t>题</w:t>
      </w:r>
      <w:r>
        <w:rPr>
          <w:sz w:val="24"/>
          <w:lang w:eastAsia="zh-Hans"/>
          <w:kern w:val="0"/>
          <w:szCs w:val="24"/>
          <w:rFonts w:ascii="宋体" w:hAnsi="宋体" w:cs="宋体" w:hint="eastAsia"/>
        </w:rPr>
        <w:t>、</w:t>
      </w:r>
      <w:r>
        <w:rPr>
          <w:sz w:val="24"/>
          <w:lang w:val="en-US" w:eastAsia="zh-Hans"/>
          <w:kern w:val="0"/>
          <w:szCs w:val="24"/>
          <w:rFonts w:ascii="宋体" w:hAnsi="宋体" w:cs="宋体" w:hint="eastAsia"/>
        </w:rPr>
        <w:t>论述题</w:t>
      </w:r>
      <w:r>
        <w:rPr>
          <w:sz w:val="24"/>
          <w:kern w:val="0"/>
          <w:szCs w:val="24"/>
          <w:rFonts w:ascii="宋体" w:hAnsi="宋体" w:cs="宋体" w:hint="eastAsia"/>
        </w:rPr>
        <w:t>。</w:t>
      </w:r>
      <w:r>
        <w:rPr>
          <w:sz w:val="24"/>
          <w:kern w:val="0"/>
          <w:szCs w:val="24"/>
          <w:rFonts w:ascii="宋体" w:hAnsi="宋体" w:cs="宋体"/>
        </w:rPr>
        <w:t xml:space="preserve"> </w:t>
      </w:r>
    </w:p>
    <w:p>
      <w:pPr>
        <w:jc w:val="left"/>
        <w:widowControl/>
        <w:spacing w:after="100" w:afterAutospacing="1" w:before="100" w:beforeAutospacing="1" w:lineRule="auto"/>
        <w:rPr>
          <w:sz w:val="24"/>
          <w:lang w:val="en-US" w:eastAsia="zh-Hans"/>
          <w:kern w:val="0"/>
          <w:szCs w:val="24"/>
          <w:rFonts w:ascii="宋体" w:eastAsia="宋体" w:cs="宋体" w:hint="default"/>
        </w:rPr>
      </w:pPr>
      <w:r>
        <w:rPr>
          <w:b w:val="1"/>
          <w:sz w:val="24"/>
          <w:szCs w:val="24"/>
          <w:rFonts w:ascii="宋体" w:hAnsi="宋体" w:hint="eastAsia"/>
        </w:rPr>
        <w:t>Ⅳ.</w:t>
      </w:r>
      <w:r>
        <w:rPr>
          <w:b w:val="1"/>
          <w:sz w:val="24"/>
          <w:lang w:val="en-US" w:eastAsia="zh-Hans"/>
          <w:bCs/>
          <w:kern w:val="0"/>
          <w:szCs w:val="24"/>
          <w:rFonts w:ascii="宋体" w:hAnsi="宋体" w:cs="宋体" w:hint="eastAsia"/>
        </w:rPr>
        <w:t>参考书目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/>
        </w:rPr>
      </w:pPr>
      <w:r>
        <w:rPr>
          <w:color w:val="auto"/>
          <w:sz w:val="24"/>
          <w:szCs w:val="24"/>
          <w:rFonts w:hint="eastAsia"/>
        </w:rPr>
        <w:t>《摄影技术》</w:t>
      </w:r>
      <w:r>
        <w:rPr>
          <w:color w:val="auto"/>
          <w:sz w:val="24"/>
          <w:szCs w:val="24"/>
        </w:rPr>
        <w:t> </w:t>
      </w:r>
      <w:r>
        <w:rPr>
          <w:color w:val="auto"/>
          <w:sz w:val="24"/>
          <w:lang w:val="en-US" w:eastAsia="zh-CN"/>
          <w:szCs w:val="24"/>
          <w:rFonts w:hint="eastAsia"/>
        </w:rPr>
        <w:t>于然、于琪林</w:t>
      </w:r>
      <w:r>
        <w:rPr>
          <w:color w:val="auto"/>
          <w:sz w:val="24"/>
          <w:szCs w:val="24"/>
          <w:rFonts w:hint="eastAsia"/>
        </w:rPr>
        <w:t>著，中国</w:t>
      </w:r>
      <w:r>
        <w:rPr>
          <w:color w:val="auto"/>
          <w:sz w:val="24"/>
          <w:lang w:val="en-US" w:eastAsia="zh-CN"/>
          <w:szCs w:val="24"/>
          <w:rFonts w:hint="eastAsia"/>
        </w:rPr>
        <w:t>传媒</w:t>
      </w:r>
      <w:r>
        <w:rPr>
          <w:color w:val="auto"/>
          <w:sz w:val="24"/>
          <w:szCs w:val="24"/>
          <w:rFonts w:hint="eastAsia"/>
        </w:rPr>
        <w:t>大学出版社，</w:t>
      </w:r>
      <w:r>
        <w:rPr>
          <w:color w:val="auto"/>
          <w:sz w:val="24"/>
          <w:szCs w:val="24"/>
        </w:rPr>
        <w:t>20</w:t>
      </w:r>
      <w:r>
        <w:rPr>
          <w:color w:val="auto"/>
          <w:sz w:val="24"/>
          <w:lang w:val="en-US" w:eastAsia="zh-CN"/>
          <w:szCs w:val="24"/>
          <w:rFonts w:hint="eastAsia"/>
        </w:rPr>
        <w:t>1</w:t>
      </w:r>
      <w:r>
        <w:rPr>
          <w:color w:val="auto"/>
          <w:sz w:val="24"/>
          <w:szCs w:val="24"/>
        </w:rPr>
        <w:t>4</w:t>
      </w:r>
      <w:r>
        <w:rPr>
          <w:color w:val="auto"/>
          <w:sz w:val="24"/>
          <w:szCs w:val="24"/>
          <w:rFonts w:hint="eastAsia"/>
        </w:rPr>
        <w:t>年</w:t>
      </w:r>
      <w:r>
        <w:rPr>
          <w:color w:val="auto"/>
          <w:sz w:val="24"/>
          <w:lang w:val="en-US" w:eastAsia="zh-CN"/>
          <w:szCs w:val="24"/>
          <w:rFonts w:hint="eastAsia"/>
        </w:rPr>
        <w:t>9</w:t>
      </w:r>
      <w:r>
        <w:rPr>
          <w:color w:val="auto"/>
          <w:sz w:val="24"/>
          <w:szCs w:val="24"/>
          <w:rFonts w:hint="eastAsia"/>
        </w:rPr>
        <w:t>月；</w:t>
      </w:r>
      <w:r>
        <w:rPr>
          <w:color w:val="auto"/>
          <w:sz w:val="24"/>
          <w:szCs w:val="24"/>
        </w:rPr>
        <w:t>ISBN</w:t>
      </w:r>
      <w:r>
        <w:rPr>
          <w:color w:val="auto"/>
          <w:sz w:val="24"/>
          <w:szCs w:val="24"/>
          <w:rFonts w:hint="eastAsia"/>
        </w:rPr>
        <w:t>：</w:t>
      </w: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/>
        </w:rPr>
        <w:t>9787565708954</w:t>
      </w:r>
    </w:p>
    <w:p>
      <w:pPr>
        <w:jc w:val="left"/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</w:pPr>
      <w:r>
        <w:rPr>
          <w:b w:val="1"/>
          <w:sz w:val="24"/>
          <w:szCs w:val="24"/>
          <w:rFonts w:ascii="宋体" w:hAnsi="宋体" w:hint="eastAsia"/>
        </w:rPr>
        <w:t>V．题型示例</w:t>
      </w:r>
      <w:r>
        <w:rPr>
          <w:b w:val="1"/>
          <w:sz w:val="24"/>
          <w:lang w:eastAsia="zh-CN"/>
          <w:bCs w:val="0"/>
          <w:szCs w:val="24"/>
          <w:rFonts w:ascii="宋体" w:hAnsi="宋体" w:hint="eastAsia"/>
        </w:rPr>
        <w:t>（</w:t>
      </w:r>
      <w:r>
        <w:rPr>
          <w:b w:val="1"/>
          <w:sz w:val="24"/>
          <w:lang w:val="en-US" w:eastAsia="zh-CN"/>
          <w:bCs w:val="0"/>
          <w:szCs w:val="24"/>
          <w:rFonts w:ascii="宋体" w:hAnsi="宋体" w:hint="eastAsia"/>
        </w:rPr>
        <w:t>满分</w:t>
      </w:r>
      <w:r>
        <w:rPr>
          <w:b w:val="1"/>
          <w:color w:val="000000" w:themeColor="text1"/>
          <w:sz w:val="24"/>
          <w:lang w:val="en-US" w:eastAsia="zh-CN"/>
          <w:bCs w:val="0"/>
          <w:szCs w:val="24"/>
          <w14:textFill>
            <w14:solidFill>
              <w14:schemeClr w14:val="tx1"/>
            </w14:solidFill>
          </w14:textFill>
          <w:rFonts w:ascii="宋体" w:hAnsi="宋体" w:hint="eastAsia"/>
        </w:rPr>
        <w:t>200分</w:t>
      </w:r>
      <w:r>
        <w:rPr>
          <w:b w:val="1"/>
          <w:color w:val="auto"/>
          <w:sz w:val="24"/>
          <w:lang w:val="en-US" w:eastAsia="zh-CN"/>
          <w:bCs w:val="0"/>
          <w:szCs w:val="24"/>
          <w:rFonts w:ascii="宋体" w:hAnsi="宋体" w:hint="eastAsia"/>
        </w:rPr>
        <w:t>，</w:t>
      </w:r>
      <w:r>
        <w:rPr>
          <w:b w:val="1"/>
          <w:sz w:val="24"/>
          <w:lang w:val="en-US" w:eastAsia="zh-CN"/>
          <w:bCs w:val="0"/>
          <w:szCs w:val="24"/>
          <w:rFonts w:ascii="宋体" w:hAnsi="宋体" w:hint="eastAsia"/>
        </w:rPr>
        <w:t>考试时间非设计类150分钟，设计类210分钟</w:t>
      </w:r>
      <w:r>
        <w:rPr>
          <w:b w:val="1"/>
          <w:sz w:val="24"/>
          <w:lang w:eastAsia="zh-CN"/>
          <w:bCs w:val="0"/>
          <w:szCs w:val="24"/>
          <w:rFonts w:ascii="宋体" w:hAnsi="宋体" w:hint="eastAsia"/>
        </w:rPr>
        <w:t>）</w:t>
      </w:r>
    </w:p>
    <w:p>
      <w:pPr>
        <w:jc w:val="center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</w:pPr>
      <w:r>
        <w:rPr>
          <w:b w:val="1"/>
          <w:i w:val="0"/>
          <w:color w:val="auto"/>
          <w:spacing w:val="0"/>
          <w:sz w:val="24"/>
          <w:bCs/>
          <w:szCs w:val="24"/>
          <w:shd w:val="clear" w:fill="FFFFFF"/>
          <w:rFonts w:ascii="宋体" w:hAnsi="宋体" w:eastAsia="宋体" w:cs="宋体" w:hint="eastAsia"/>
        </w:rPr>
        <w:t>202</w:t>
      </w:r>
      <w:r>
        <w:rPr>
          <w:b w:val="1"/>
          <w:i w:val="0"/>
          <w:color w:val="auto"/>
          <w:spacing w:val="0"/>
          <w:sz w:val="24"/>
          <w:bCs/>
          <w:szCs w:val="24"/>
          <w:shd w:val="clear" w:fill="FFFFFF"/>
          <w:rFonts w:ascii="宋体" w:hAnsi="宋体" w:cs="宋体" w:hint="default"/>
        </w:rPr>
        <w:t>4</w:t>
      </w:r>
      <w:r>
        <w:rPr>
          <w:b w:val="1"/>
          <w:i w:val="0"/>
          <w:color w:val="auto"/>
          <w:spacing w:val="0"/>
          <w:sz w:val="24"/>
          <w:bCs/>
          <w:szCs w:val="24"/>
          <w:shd w:val="clear" w:fill="FFFFFF"/>
          <w:rFonts w:ascii="Tahoma Bold" w:hAnsi="Tahoma Bold" w:eastAsia="Tahoma" w:cs="Tahoma Bold" w:hint="default"/>
        </w:rPr>
        <w:t>年摄影专业专升本校考科目</w:t>
      </w: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（本项考试总分200分）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一、选择题（本题5小题，每题</w:t>
      </w: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default"/>
        </w:rPr>
        <w:t>5</w:t>
      </w: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分，共</w:t>
      </w: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default"/>
        </w:rPr>
        <w:t>25</w:t>
      </w: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分。）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1、____是以表现被摄对象的全貌和它所处的环境为目的。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A全景           B中景        C远景        D近景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2、画面构图中最主要的____。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 xml:space="preserve"> A抓特征         B力求简洁    C有色调对比  D以上都对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3、____就是表现画面中各种物体互相之间的空间关系或者位置关系。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A立体感        B景别         C透视        D视觉中心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4、同场景中要想主体比例大要用____。 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 xml:space="preserve">    A 标准         B 中焦         C 超广角      D中长焦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5、根据镜头视角由大到小排列，依次是____。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A广角、标准、望远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B望远、广角、标准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C广角、标准、变焦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D以上都不对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hd w:val="clear" w:fill="FFFFFF"/>
          <w:rFonts w:ascii="Tahoma" w:hAnsi="Tahoma" w:eastAsia="Tahoma" w:cs="Tahoma" w:hint="eastAsia"/>
        </w:rPr>
        <w:t xml:space="preserve">二、填空题（本题2小题，每题10分，共20分。）                 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hd w:val="clear" w:fill="FFFFFF"/>
          <w:rFonts w:ascii="Tahoma" w:hAnsi="Tahoma" w:eastAsia="Tahoma" w:cs="Tahoma" w:hint="eastAsia"/>
        </w:rPr>
        <w:t>6、黄昏属于______色温，偏______色调，色温在____K—____K。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hd w:val="clear" w:fill="FFFFFF"/>
          <w:rFonts w:ascii="Tahoma" w:hAnsi="Tahoma" w:eastAsia="Tahoma" w:cs="Tahoma" w:hint="eastAsia"/>
        </w:rPr>
        <w:t>7、数码变焦是在____成像影像信号范围内，裁取一部分影像进行放大，使____充满画面的效果。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hd w:val="clear" w:fill="FFFFFF"/>
          <w:rFonts w:ascii="Tahoma" w:hAnsi="Tahoma" w:eastAsia="Tahoma" w:cs="Tahoma" w:hint="eastAsia"/>
        </w:rPr>
        <w:t>三、判断题（本题4小题，每题10分，共40分。）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hd w:val="clear" w:fill="FFFFFF"/>
          <w:rFonts w:ascii="Tahoma" w:hAnsi="Tahoma" w:eastAsia="Tahoma" w:cs="Tahoma" w:hint="eastAsia"/>
        </w:rPr>
        <w:t xml:space="preserve">8、景深越小，主体在画面里越突出。（ ） 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hd w:val="clear" w:fill="FFFFFF"/>
          <w:rFonts w:ascii="Tahoma" w:hAnsi="Tahoma" w:eastAsia="Tahoma" w:cs="Tahoma" w:hint="eastAsia"/>
        </w:rPr>
        <w:t xml:space="preserve">9、日光型彩色片标准的色温是3200k。（ ）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hd w:val="clear" w:fill="FFFFFF"/>
          <w:rFonts w:ascii="Tahoma" w:hAnsi="Tahoma" w:eastAsia="Tahoma" w:cs="Tahoma" w:hint="eastAsia"/>
        </w:rPr>
        <w:t xml:space="preserve">3、传统的构图规则要求把被摄主体摆在胶片的“黄金分割点”上。（ ）     </w:t>
      </w:r>
      <w:r>
        <w:rPr>
          <w:i w:val="0"/>
          <w:color w:val="auto"/>
          <w:spacing w:val="0"/>
          <w:sz w:val="24"/>
          <w:shd w:val="clear" w:fill="FFFFFF"/>
          <w:rFonts w:ascii="Tahoma" w:hAnsi="Tahoma" w:eastAsia="Tahoma" w:cs="Tahoma" w:hint="eastAsia"/>
        </w:rPr>
        <w:t xml:space="preserve"> 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hd w:val="clear" w:fill="FFFFFF"/>
          <w:rFonts w:ascii="Tahoma" w:hAnsi="Tahoma" w:eastAsia="Tahoma" w:cs="Tahoma" w:hint="eastAsia"/>
        </w:rPr>
        <w:t xml:space="preserve">10、侧光摄影对表现女性的柔和的影像是不利的。 （ ）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四、名词解释（本题2小题，每题</w:t>
      </w: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default"/>
        </w:rPr>
        <w:t>5</w:t>
      </w: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分，共</w:t>
      </w: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default"/>
        </w:rPr>
        <w:t>25</w:t>
      </w: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分。）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11.名词解释：景别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12.名词解释：景深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lang w:val="en-US" w:eastAsia="zh-Hans"/>
          <w:szCs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default"/>
        </w:rPr>
        <w:t>13</w:t>
      </w: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.名词解释：</w:t>
      </w:r>
      <w:r>
        <w:rPr>
          <w:i w:val="0"/>
          <w:color w:val="auto"/>
          <w:spacing w:val="0"/>
          <w:sz w:val="24"/>
          <w:lang w:val="en-US" w:eastAsia="zh-Hans"/>
          <w:szCs w:val="24"/>
          <w:shd w:val="clear" w:fill="FFFFFF"/>
          <w:rFonts w:ascii="Tahoma" w:hAnsi="Tahoma" w:eastAsia="Tahoma" w:cs="Tahoma" w:hint="eastAsia"/>
        </w:rPr>
        <w:t>光圈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lang w:val="en-US" w:eastAsia="zh-Hans"/>
          <w:szCs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default"/>
        </w:rPr>
        <w:t>14</w:t>
      </w: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.名词解释：</w:t>
      </w:r>
      <w:r>
        <w:rPr>
          <w:i w:val="0"/>
          <w:color w:val="auto"/>
          <w:spacing w:val="0"/>
          <w:sz w:val="24"/>
          <w:lang w:val="en-US" w:eastAsia="zh-Hans"/>
          <w:szCs w:val="24"/>
          <w:shd w:val="clear" w:fill="FFFFFF"/>
          <w:rFonts w:ascii="Tahoma" w:hAnsi="Tahoma" w:eastAsia="Tahoma" w:cs="Tahoma" w:hint="eastAsia"/>
        </w:rPr>
        <w:t>快门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lang w:val="en-US" w:eastAsia="zh-Hans"/>
          <w:szCs w:val="24"/>
          <w:shd w:val="clear" w:fill="FFFFFF"/>
          <w:rFonts w:ascii="Tahoma" w:hAnsi="Tahoma" w:eastAsia="Tahoma" w:cs="Tahoma" w:hint="default"/>
        </w:rPr>
      </w:pP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default"/>
        </w:rPr>
        <w:t>15</w:t>
      </w: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.名词解释：</w:t>
      </w:r>
      <w:r>
        <w:rPr>
          <w:i w:val="0"/>
          <w:color w:val="auto"/>
          <w:spacing w:val="0"/>
          <w:sz w:val="24"/>
          <w:lang w:val="en-US" w:eastAsia="zh-Hans"/>
          <w:szCs w:val="24"/>
          <w:shd w:val="clear" w:fill="FFFFFF"/>
          <w:rFonts w:ascii="Tahoma" w:hAnsi="Tahoma" w:eastAsia="Tahoma" w:cs="Tahoma" w:hint="eastAsia"/>
        </w:rPr>
        <w:t>M档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</w:pP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五、</w:t>
      </w:r>
      <w:r>
        <w:rPr>
          <w:i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  <w:shd w:val="clear" w:fill="FFFFFF"/>
          <w:rFonts w:ascii="Tahoma" w:hAnsi="Tahoma" w:eastAsia="Tahoma" w:cs="Tahoma" w:hint="eastAsia"/>
        </w:rPr>
        <w:t>简答题</w:t>
      </w: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（本题</w:t>
      </w: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default"/>
        </w:rPr>
        <w:t>5</w:t>
      </w: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小题，每题10分，共</w:t>
      </w: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default"/>
        </w:rPr>
        <w:t>5</w:t>
      </w: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0分。）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16.简述是什么高调摄影？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17.简述什么是低调摄影？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18.举例论述影响光源的强度变化的因素。 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lang w:eastAsia="zh-Hans"/>
          <w:szCs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19.什么是轮廓光？在摄影作品中起什么作用</w:t>
      </w:r>
      <w:r>
        <w:rPr>
          <w:i w:val="0"/>
          <w:color w:val="auto"/>
          <w:spacing w:val="0"/>
          <w:sz w:val="24"/>
          <w:lang w:eastAsia="zh-Hans"/>
          <w:szCs w:val="24"/>
          <w:shd w:val="clear" w:fill="FFFFFF"/>
          <w:rFonts w:ascii="Tahoma" w:hAnsi="Tahoma" w:eastAsia="Tahoma" w:cs="Tahoma" w:hint="eastAsia"/>
        </w:rPr>
        <w:t>？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20.举例论述影响光源的强度变化的因素。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六、</w:t>
      </w:r>
      <w:r>
        <w:rPr>
          <w:i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  <w:shd w:val="clear" w:fill="FFFFFF"/>
          <w:rFonts w:ascii="Tahoma" w:hAnsi="Tahoma" w:eastAsia="Tahoma" w:cs="Tahoma" w:hint="eastAsia"/>
        </w:rPr>
        <w:t>论述题</w:t>
      </w: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（本题1小题，每题</w:t>
      </w: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default"/>
        </w:rPr>
        <w:t>30</w:t>
      </w: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分，共</w:t>
      </w: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default"/>
        </w:rPr>
        <w:t>60</w:t>
      </w: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分。）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21、举例论述拍摄高调作品一般采用哪些方法。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</w:pP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default"/>
        </w:rPr>
        <w:t>22</w:t>
      </w:r>
      <w:r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  <w:t>、试论述前景在摄影构图创作中的作用。</w:t>
      </w:r>
    </w:p>
    <w:p>
      <w:pPr>
        <w:jc w:val="left"/>
        <w:widowControl/>
        <w:spacing w:after="100" w:afterAutospacing="1" w:before="100" w:beforeAutospacing="1" w:lineRule="auto"/>
        <w:rPr>
          <w:i w:val="0"/>
          <w:color w:val="auto"/>
          <w:spacing w:val="0"/>
          <w:sz w:val="24"/>
          <w:szCs w:val="24"/>
          <w:shd w:val="clear" w:fill="FFFFFF"/>
          <w:rFonts w:ascii="Tahoma" w:hAnsi="Tahoma" w:eastAsia="Tahoma" w:cs="Tahoma" w:hint="eastAsia"/>
        </w:rPr>
      </w:pPr>
    </w:p>
    <w:p>
      <w:pPr>
        <w:jc w:val="left"/>
        <w:widowControl/>
        <w:rPr>
          <w:color w:val="333333"/>
          <w:sz w:val="24"/>
          <w:kern w:val="0"/>
          <w:szCs w:val="24"/>
          <w:rFonts w:ascii="Arial" w:hAnsi="Arial"/>
        </w:rPr>
      </w:pP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DFKai-SB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Tahoma Bold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abstractNum w:abstractNumId="0">
    <w:nsid w:val="E1A2431B"/>
    <w:multiLevelType w:val="singleLevel"/>
    <w:tmpl w:val="E1A2431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FFA8C93"/>
    <w:multiLevelType w:val="singleLevel"/>
    <w:tmpl w:val="2FFA8C93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2">
    <w:nsid w:val="301A0DE7"/>
    <w:multiLevelType w:val="multilevel"/>
    <w:tmpl w:val="301A0DE7"/>
    <w:lvl w:ilvl="0" w:tentative="0">
      <w:start w:val="5"/>
      <w:numFmt w:val="japaneseCounting"/>
      <w:lvlText w:val="第%1节"/>
      <w:lvlJc w:val="left"/>
      <w:pPr>
        <w:tabs>
          <w:tab w:val="left" w:pos="1080"/>
        </w:tabs>
        <w:ind w:hanging="720" w:left="1080"/>
      </w:pPr>
      <w:rPr>
        <w:rFonts w:cs="Times New Roman"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hanging="420" w:left="84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hanging="420" w:left="12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hanging="420" w:left="168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hanging="420" w:left="210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hanging="420" w:left="25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hanging="420" w:left="294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hanging="420" w:left="3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hanging="420" w:left="3780"/>
      </w:pPr>
      <w:rPr>
        <w:rFonts w:cs="Times New Roman"/>
      </w:rPr>
    </w:lvl>
  </w:abstractNum>
  <w:abstractNum w:abstractNumId="3">
    <w:nsid w:val="41A233EB"/>
    <w:multiLevelType w:val="multilevel"/>
    <w:tmpl w:val="41A233EB"/>
    <w:lvl w:ilvl="0" w:tentative="0">
      <w:start w:val="5"/>
      <w:numFmt w:val="japaneseCounting"/>
      <w:lvlText w:val="第%1节"/>
      <w:lvlJc w:val="left"/>
      <w:pPr>
        <w:tabs>
          <w:tab w:val="left" w:pos="720"/>
        </w:tabs>
        <w:ind w:hanging="720" w:left="720"/>
      </w:pPr>
      <w:rPr>
        <w:rFonts w:cs="Times New Roman"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hanging="420" w:left="84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hanging="420" w:left="12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hanging="420" w:left="168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hanging="420" w:left="210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hanging="420" w:left="25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hanging="420" w:left="294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hanging="420" w:left="3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hanging="420" w:left="3780"/>
      </w:pPr>
      <w:rPr>
        <w:rFonts w:cs="Times New Roman"/>
      </w:rPr>
    </w:lvl>
  </w:abstractNum>
  <w:abstractNum w:abstractNumId="4">
    <w:nsid w:val="61135A30"/>
    <w:multiLevelType w:val="multilevel"/>
    <w:tmpl w:val="61135A30"/>
    <w:lvl w:ilvl="0" w:tentative="0">
      <w:start w:val="7"/>
      <w:numFmt w:val="japaneseCounting"/>
      <w:lvlText w:val="第%1章"/>
      <w:lvlJc w:val="left"/>
      <w:pPr>
        <w:tabs>
          <w:tab w:val="left" w:pos="960"/>
        </w:tabs>
        <w:ind w:hanging="960" w:left="960"/>
      </w:pPr>
      <w:rPr>
        <w:rFonts w:cs="Times New Roman"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hanging="420" w:left="84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hanging="420" w:left="12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hanging="420" w:left="168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hanging="420" w:left="210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hanging="420" w:left="25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hanging="420" w:left="294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hanging="420" w:left="3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hanging="420" w:left="37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42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4079F6"/>
    <w:rsid w:val="000D76E1"/>
    <w:rsid w:val="002A6CE8"/>
    <w:rsid w:val="002D6864"/>
    <w:rsid w:val="003F1B47"/>
    <w:rsid w:val="004079F6"/>
    <w:rsid w:val="00464CED"/>
    <w:rsid w:val="005319F5"/>
    <w:rsid w:val="005B315B"/>
    <w:rsid w:val="005C5FD4"/>
    <w:rsid w:val="00946424"/>
    <w:rsid w:val="00957E2C"/>
    <w:rsid w:val="00A97866"/>
    <w:rsid w:val="00B473EC"/>
    <w:rsid w:val="00E36959"/>
    <w:rsid w:val="00F417F5"/>
    <w:rsid w:val="00F9398E"/>
    <w:rsid w:val="00FD2CFD"/>
    <w:rsid w:val="0FFF51DF"/>
    <w:rsid w:val="13CA66F1"/>
    <w:rsid w:val="29DD7977"/>
    <w:rsid w:val="310006FC"/>
    <w:rsid w:val="4E6D5488"/>
    <w:rsid w:val="51457593"/>
    <w:rsid w:val="514E06CA"/>
    <w:rsid w:val="5AB30A80"/>
    <w:rsid w:val="5E7F7CE7"/>
    <w:rsid w:val="67D59C2C"/>
    <w:rsid w:val="67FE84B3"/>
    <w:rsid w:val="69F058FD"/>
    <w:rsid w:val="6EEC35D5"/>
    <w:rsid w:val="77106571"/>
    <w:rsid w:val="78F619CC"/>
    <w:rsid w:val="7E7B5212"/>
    <w:rsid w:val="A4E995D4"/>
    <w:rsid w:val="BDFF33E0"/>
    <w:rsid w:val="DBDF4EE0"/>
    <w:rsid w:val="DED7F5C5"/>
    <w:rsid w:val="EC3969C3"/>
    <w:rsid w:val="F31B76B5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 w:unhideWhenUsed="0"/>
    <w:lsdException w:name="Document Map"/>
    <w:lsdException w:name="E-mail Signature"/>
    <w:lsdException w:name="Emphasis" w:locked="1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locked="1" w:semiHidden="0" w:unhideWhenUsed="0"/>
    <w:lsdException w:name="Subtitle" w:locked="1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locked="1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locked="1" w:semiHidden="0" w:unhideWhenUsed="0"/>
    <w:lsdException w:name="annotation reference"/>
    <w:lsdException w:name="annotation subject"/>
    <w:lsdException w:name="annotation text"/>
    <w:lsdException w:name="caption" w:locked="1"/>
    <w:lsdException w:name="endnote reference"/>
    <w:lsdException w:name="endnote text"/>
    <w:lsdException w:name="envelope address"/>
    <w:lsdException w:name="envelope return"/>
    <w:lsdException w:name="footer" w:semiHidden="0" w:unhideWhenUsed="0"/>
    <w:lsdException w:name="footnote reference"/>
    <w:lsdException w:name="footnote text"/>
    <w:lsdException w:name="header" w:semiHidden="0" w:unhideWhenUsed="0"/>
    <w:lsdException w:name="heading 1" w:locked="1" w:semiHidden="0" w:unhideWhenUsed="0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2"/>
      <w:rFonts w:ascii="Calibri" w:hAnsi="Calibri" w:eastAsia="宋体" w:cs="Times New Roman"/>
    </w:rPr>
  </w:style>
  <w:style w:type="character" w:styleId="5" w:default="1">
    <w:name w:val="Default Paragraph Font"/>
    <w:uiPriority w:val="99"/>
    <w:semiHidden/>
    <w:qFormat/>
  </w:style>
  <w:style w:type="table" w:styleId="4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link w:val="7"/>
    <w:uiPriority w:val="99"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99"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6">
    <w:name w:val="Hyperlink"/>
    <w:basedOn w:val="5"/>
    <w:uiPriority w:val="99"/>
    <w:semiHidden/>
    <w:qFormat/>
    <w:rPr>
      <w:u w:val="single"/>
      <w:color w:val="0000FF"/>
      <w:rFonts w:cs="Times New Roman"/>
    </w:rPr>
  </w:style>
  <w:style w:type="character" w:styleId="7" w:customStyle="1">
    <w:name w:val="Footer Char"/>
    <w:basedOn w:val="5"/>
    <w:link w:val="2"/>
    <w:uiPriority w:val="99"/>
    <w:qFormat/>
    <w:rPr>
      <w:sz w:val="18"/>
      <w:kern w:val="2"/>
      <w:szCs w:val="18"/>
      <w:rFonts w:cs="Times New Roman"/>
    </w:rPr>
  </w:style>
  <w:style w:type="character" w:styleId="8" w:customStyle="1">
    <w:name w:val="Header Char"/>
    <w:basedOn w:val="5"/>
    <w:link w:val="3"/>
    <w:uiPriority w:val="99"/>
    <w:qFormat/>
    <w:rPr>
      <w:sz w:val="18"/>
      <w:kern w:val="2"/>
      <w:szCs w:val="18"/>
      <w:rFonts w:cs="Times New Roman"/>
    </w:rPr>
  </w:style>
  <w:style w:type="character" w:styleId="9" w:customStyle="1">
    <w:name w:val="a-color-secondary"/>
    <w:basedOn w:val="5"/>
    <w:uiPriority w:val="99"/>
    <w:qFormat/>
    <w:rPr>
      <w:rFonts w:cs="Times New Roman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Normal_Wordconv.dotm</Template>
  <TotalTime>5</TotalTime>
  <Pages>2</Pages>
  <Words>124</Words>
  <Characters>709</Characters>
  <Application>WPS Office_5.5.1.7991_F1E327BC-269C-435d-A152-05C5408002CA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Simmon</cp:lastModifiedBy>
  <cp:revision>6</cp:revision>
  <dcterms:created xsi:type="dcterms:W3CDTF">2018-12-07T08:53:00Z</dcterms:created>
  <dcterms:modified xsi:type="dcterms:W3CDTF">2023-12-20T12:54:03Z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2052-5.5.1.7991</vt:lpwstr>
  </property>
  <property fmtid="{D5CDD505-2E9C-101B-9397-08002B2CF9AE}" pid="3" name="ICV">
    <vt:lpwstr>896E0388096280EC6C5482656080B575_42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202</w:t>
      </w:r>
      <w:r>
        <w:rPr>
          <w:rFonts w:hint="default" w:ascii="宋体" w:hAnsi="宋体" w:cs="宋体"/>
          <w:b/>
          <w:bCs/>
          <w:kern w:val="0"/>
          <w:sz w:val="24"/>
          <w:szCs w:val="24"/>
        </w:rPr>
        <w:t>4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年华南农业大学珠江学院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Hans"/>
        </w:rPr>
        <w:t>专升本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招生考试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Ⅰ．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考试性质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普通高等学校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专升本</w:t>
      </w:r>
      <w:r>
        <w:rPr>
          <w:rFonts w:hint="eastAsia" w:ascii="宋体" w:hAnsi="宋体" w:cs="宋体"/>
          <w:kern w:val="0"/>
          <w:sz w:val="24"/>
          <w:szCs w:val="24"/>
        </w:rPr>
        <w:t>招生考试是由专科毕业生参加的选拔性考试。高等学校根据考生的成绩，按照已确定的招生计划，德、智、体全面衡量，择优录取。因此，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专升本考生</w:t>
      </w:r>
      <w:r>
        <w:rPr>
          <w:rFonts w:hint="eastAsia" w:ascii="宋体" w:hAnsi="宋体" w:cs="宋体"/>
          <w:kern w:val="0"/>
          <w:sz w:val="24"/>
          <w:szCs w:val="24"/>
        </w:rPr>
        <w:t>应对专业知识有较高的了解，所以考题应有一定的专业难度。</w:t>
      </w:r>
    </w:p>
    <w:p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Ⅱ.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考试内容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Hans"/>
        </w:rPr>
        <w:t>与要求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Arial" w:hAnsi="Arial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第一章　光学知识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第一节　光度学的基本概念</w:t>
      </w:r>
    </w:p>
    <w:p>
      <w:pPr>
        <w:widowControl/>
        <w:jc w:val="left"/>
        <w:rPr>
          <w:rFonts w:ascii="Arial" w:hAnsi="Arial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第二节　光的传播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第三节　光的干涉与衍射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第二章　透镜</w:t>
      </w:r>
    </w:p>
    <w:p>
      <w:pPr>
        <w:widowControl/>
        <w:jc w:val="left"/>
        <w:rPr>
          <w:rFonts w:ascii="Arial" w:hAnsi="Arial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第一节　透镜的种类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第二节　透镜的性能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第三节　透镜的成像规律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第三章　镜头</w:t>
      </w:r>
    </w:p>
    <w:p>
      <w:pPr>
        <w:widowControl/>
        <w:jc w:val="left"/>
        <w:rPr>
          <w:rFonts w:ascii="Arial" w:hAnsi="Arial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第一节　镜头的质量要求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第二节　镜头的光学结构类型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第三节　镜头的性质</w:t>
      </w:r>
    </w:p>
    <w:p>
      <w:pPr>
        <w:widowControl/>
        <w:jc w:val="left"/>
        <w:rPr>
          <w:rFonts w:ascii="Arial" w:hAnsi="Arial"/>
          <w:color w:val="333333"/>
          <w:kern w:val="0"/>
          <w:sz w:val="24"/>
          <w:szCs w:val="24"/>
        </w:rPr>
      </w:pPr>
      <w:r>
        <w:rPr>
          <w:rFonts w:hint="eastAsia" w:ascii="Arial" w:hAnsi="Arial"/>
          <w:color w:val="333333"/>
          <w:kern w:val="0"/>
          <w:sz w:val="24"/>
          <w:szCs w:val="24"/>
        </w:rPr>
        <w:t>第四节</w:t>
      </w:r>
      <w:r>
        <w:rPr>
          <w:rFonts w:ascii="Arial" w:hAnsi="Arial"/>
          <w:color w:val="333333"/>
          <w:kern w:val="0"/>
          <w:sz w:val="24"/>
          <w:szCs w:val="24"/>
        </w:rPr>
        <w:t xml:space="preserve">  </w:t>
      </w:r>
      <w:r>
        <w:rPr>
          <w:rFonts w:hint="eastAsia" w:ascii="Arial" w:hAnsi="Arial"/>
          <w:color w:val="333333"/>
          <w:kern w:val="0"/>
          <w:sz w:val="24"/>
          <w:szCs w:val="24"/>
        </w:rPr>
        <w:t>景深与超焦距</w:t>
      </w:r>
    </w:p>
    <w:p>
      <w:pPr>
        <w:widowControl/>
        <w:jc w:val="left"/>
        <w:rPr>
          <w:rFonts w:ascii="Arial" w:hAnsi="Arial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Arial" w:hAnsi="Arial"/>
          <w:color w:val="333333"/>
          <w:kern w:val="0"/>
          <w:sz w:val="24"/>
          <w:szCs w:val="24"/>
        </w:rPr>
        <w:t>第五节</w:t>
      </w:r>
      <w:r>
        <w:rPr>
          <w:rFonts w:ascii="Arial" w:hAnsi="Arial"/>
          <w:color w:val="333333"/>
          <w:kern w:val="0"/>
          <w:sz w:val="24"/>
          <w:szCs w:val="24"/>
        </w:rPr>
        <w:t xml:space="preserve">  </w:t>
      </w:r>
      <w:r>
        <w:rPr>
          <w:rFonts w:hint="eastAsia" w:ascii="Arial" w:hAnsi="Arial"/>
          <w:color w:val="333333"/>
          <w:kern w:val="0"/>
          <w:sz w:val="24"/>
          <w:szCs w:val="24"/>
        </w:rPr>
        <w:t>镜头的种类与特点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第四章　照相机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第一节　照相机的种类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第二节　快门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第三节　调焦机构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第四节　自动控制装置</w:t>
      </w:r>
    </w:p>
    <w:p>
      <w:pPr>
        <w:widowControl/>
        <w:numPr>
          <w:ilvl w:val="0"/>
          <w:numId w:val="1"/>
        </w:numPr>
        <w:tabs>
          <w:tab w:val="left" w:pos="0"/>
        </w:tabs>
        <w:ind w:left="0" w:firstLine="0"/>
        <w:jc w:val="left"/>
        <w:rPr>
          <w:rFonts w:ascii="Arial" w:hAnsi="Arial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Arial" w:hAnsi="Arial"/>
          <w:color w:val="333333"/>
          <w:kern w:val="0"/>
          <w:sz w:val="24"/>
          <w:szCs w:val="24"/>
        </w:rPr>
        <w:t>照相机的使用与保护</w:t>
      </w:r>
      <w:r>
        <w:rPr>
          <w:rFonts w:ascii="Arial" w:hAnsi="Arial"/>
          <w:color w:val="333333"/>
          <w:kern w:val="0"/>
          <w:sz w:val="24"/>
          <w:szCs w:val="24"/>
        </w:rPr>
        <w:t xml:space="preserve"> 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第五章　曝光控制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第一节　曝光量的概念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第二节　影响曝光的因素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第三节　曝光的参考标准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第四节　特殊的曝光要求</w:t>
      </w:r>
    </w:p>
    <w:p>
      <w:pPr>
        <w:widowControl/>
        <w:numPr>
          <w:ilvl w:val="0"/>
          <w:numId w:val="2"/>
        </w:numPr>
        <w:jc w:val="left"/>
        <w:rPr>
          <w:rFonts w:ascii="Arial" w:hAnsi="Arial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Arial" w:hAnsi="Arial"/>
          <w:color w:val="333333"/>
          <w:kern w:val="0"/>
          <w:sz w:val="24"/>
          <w:szCs w:val="24"/>
        </w:rPr>
        <w:t xml:space="preserve">  </w:t>
      </w:r>
      <w:r>
        <w:rPr>
          <w:rFonts w:hint="eastAsia" w:ascii="Arial" w:hAnsi="Arial"/>
          <w:color w:val="333333"/>
          <w:kern w:val="0"/>
          <w:sz w:val="24"/>
          <w:szCs w:val="24"/>
        </w:rPr>
        <w:t>测光表及其使用</w:t>
      </w:r>
    </w:p>
    <w:p>
      <w:pPr>
        <w:widowControl/>
        <w:jc w:val="left"/>
        <w:rPr>
          <w:rFonts w:ascii="Arial" w:hAnsi="Arial"/>
          <w:color w:val="333333"/>
          <w:kern w:val="0"/>
          <w:sz w:val="24"/>
          <w:szCs w:val="24"/>
          <w:shd w:val="clear" w:color="auto" w:fill="FFFFFF"/>
        </w:rPr>
      </w:pPr>
    </w:p>
    <w:p>
      <w:pPr>
        <w:widowControl/>
        <w:jc w:val="left"/>
        <w:rPr>
          <w:rFonts w:ascii="Arial" w:hAnsi="Arial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第六章　滤光镜</w:t>
      </w:r>
    </w:p>
    <w:p>
      <w:pPr>
        <w:widowControl/>
        <w:jc w:val="left"/>
        <w:rPr>
          <w:rFonts w:ascii="Arial" w:hAnsi="Arial"/>
          <w:color w:val="333333"/>
          <w:kern w:val="0"/>
          <w:sz w:val="24"/>
          <w:szCs w:val="24"/>
        </w:rPr>
      </w:pP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第一节　滤光镜的工作原理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第二节　滤光镜在黑白摄影中的用途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第三节　滤光镜在彩色摄影中的用途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</w:rPr>
        <w:t>第四节</w:t>
      </w:r>
      <w:r>
        <w:rPr>
          <w:rFonts w:ascii="Arial" w:hAnsi="Arial"/>
          <w:color w:val="333333"/>
          <w:kern w:val="0"/>
          <w:sz w:val="24"/>
          <w:szCs w:val="24"/>
        </w:rPr>
        <w:t xml:space="preserve">  </w:t>
      </w:r>
      <w:r>
        <w:rPr>
          <w:rFonts w:hint="eastAsia" w:ascii="Arial" w:hAnsi="Arial"/>
          <w:color w:val="333333"/>
          <w:kern w:val="0"/>
          <w:sz w:val="24"/>
          <w:szCs w:val="24"/>
        </w:rPr>
        <w:t>特别效果滤色镜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</w:p>
    <w:p>
      <w:pPr>
        <w:widowControl/>
        <w:numPr>
          <w:ilvl w:val="0"/>
          <w:numId w:val="3"/>
        </w:numPr>
        <w:jc w:val="left"/>
        <w:rPr>
          <w:rFonts w:ascii="Arial" w:hAnsi="Arial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电子闪光灯</w:t>
      </w:r>
    </w:p>
    <w:p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default" w:ascii="Arial" w:hAnsi="Arial"/>
          <w:color w:val="333333"/>
          <w:kern w:val="0"/>
          <w:sz w:val="24"/>
          <w:szCs w:val="24"/>
          <w:shd w:val="clear" w:color="auto" w:fill="FFFFFF"/>
          <w:lang w:eastAsia="zh-Hans"/>
        </w:rPr>
        <w:t xml:space="preserve"> </w:t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电子闪光灯的结构及工作原理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第二节　电子闪光灯的发光原理与曝光控制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第三节　电子闪光灯的种类及功能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第四节　电子闪光灯的用光技巧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第五节</w:t>
      </w:r>
      <w:r>
        <w:rPr>
          <w:rFonts w:ascii="Arial" w:hAnsi="Arial"/>
          <w:color w:val="333333"/>
          <w:kern w:val="0"/>
          <w:sz w:val="24"/>
          <w:szCs w:val="24"/>
          <w:shd w:val="clear" w:color="auto" w:fill="FFFFFF"/>
        </w:rPr>
        <w:t xml:space="preserve">  </w:t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使用电子闪光灯的注意事项</w:t>
      </w:r>
    </w:p>
    <w:p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各部分所占比例大致为：第一章</w:t>
      </w:r>
      <w:r>
        <w:rPr>
          <w:rFonts w:ascii="宋体" w:hAnsi="宋体" w:cs="宋体"/>
          <w:kern w:val="0"/>
          <w:sz w:val="24"/>
          <w:szCs w:val="24"/>
        </w:rPr>
        <w:t>5%</w:t>
      </w:r>
      <w:r>
        <w:rPr>
          <w:rFonts w:hint="eastAsia" w:ascii="宋体" w:hAnsi="宋体" w:cs="宋体"/>
          <w:kern w:val="0"/>
          <w:sz w:val="24"/>
          <w:szCs w:val="24"/>
        </w:rPr>
        <w:t>；第二</w:t>
      </w:r>
      <w:r>
        <w:rPr>
          <w:rFonts w:ascii="宋体" w:hAnsi="宋体" w:cs="宋体"/>
          <w:kern w:val="0"/>
          <w:sz w:val="24"/>
          <w:szCs w:val="24"/>
        </w:rPr>
        <w:t>5%</w:t>
      </w:r>
      <w:r>
        <w:rPr>
          <w:rFonts w:hint="eastAsia" w:ascii="宋体" w:hAnsi="宋体" w:cs="宋体"/>
          <w:kern w:val="0"/>
          <w:sz w:val="24"/>
          <w:szCs w:val="24"/>
        </w:rPr>
        <w:t>；第三章</w:t>
      </w:r>
      <w:r>
        <w:rPr>
          <w:rFonts w:ascii="宋体" w:hAnsi="宋体" w:cs="宋体"/>
          <w:kern w:val="0"/>
          <w:sz w:val="24"/>
          <w:szCs w:val="24"/>
        </w:rPr>
        <w:t>25%</w:t>
      </w:r>
      <w:r>
        <w:rPr>
          <w:rFonts w:hint="eastAsia" w:ascii="宋体" w:hAnsi="宋体" w:cs="宋体"/>
          <w:kern w:val="0"/>
          <w:sz w:val="24"/>
          <w:szCs w:val="24"/>
        </w:rPr>
        <w:t>；第四章</w:t>
      </w:r>
      <w:r>
        <w:rPr>
          <w:rFonts w:ascii="宋体" w:hAnsi="宋体" w:cs="宋体"/>
          <w:kern w:val="0"/>
          <w:sz w:val="24"/>
          <w:szCs w:val="24"/>
        </w:rPr>
        <w:t>10%</w:t>
      </w:r>
      <w:r>
        <w:rPr>
          <w:rFonts w:hint="eastAsia" w:ascii="宋体" w:hAnsi="宋体" w:cs="宋体"/>
          <w:kern w:val="0"/>
          <w:sz w:val="24"/>
          <w:szCs w:val="24"/>
        </w:rPr>
        <w:t>；第五章</w:t>
      </w:r>
      <w:r>
        <w:rPr>
          <w:rFonts w:ascii="宋体" w:hAnsi="宋体" w:cs="宋体"/>
          <w:kern w:val="0"/>
          <w:sz w:val="24"/>
          <w:szCs w:val="24"/>
        </w:rPr>
        <w:t>35%</w:t>
      </w:r>
      <w:r>
        <w:rPr>
          <w:rFonts w:hint="eastAsia" w:ascii="宋体" w:hAnsi="宋体" w:cs="宋体"/>
          <w:kern w:val="0"/>
          <w:sz w:val="24"/>
          <w:szCs w:val="24"/>
        </w:rPr>
        <w:t>；第六章</w:t>
      </w:r>
      <w:r>
        <w:rPr>
          <w:rFonts w:ascii="宋体" w:hAnsi="宋体" w:cs="宋体"/>
          <w:kern w:val="0"/>
          <w:sz w:val="24"/>
          <w:szCs w:val="24"/>
        </w:rPr>
        <w:t>15%</w:t>
      </w:r>
      <w:r>
        <w:rPr>
          <w:rFonts w:hint="eastAsia" w:ascii="宋体" w:hAnsi="宋体" w:cs="宋体"/>
          <w:kern w:val="0"/>
          <w:sz w:val="24"/>
          <w:szCs w:val="24"/>
        </w:rPr>
        <w:t>；第七章</w:t>
      </w:r>
      <w:r>
        <w:rPr>
          <w:rFonts w:ascii="宋体" w:hAnsi="宋体" w:cs="宋体"/>
          <w:kern w:val="0"/>
          <w:sz w:val="24"/>
          <w:szCs w:val="24"/>
        </w:rPr>
        <w:t>5%</w:t>
      </w:r>
      <w:r>
        <w:rPr>
          <w:rFonts w:hint="eastAsia" w:ascii="宋体" w:hAnsi="宋体" w:cs="宋体"/>
          <w:kern w:val="0"/>
          <w:sz w:val="24"/>
          <w:szCs w:val="24"/>
        </w:rPr>
        <w:t>；</w:t>
      </w: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left"/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Hans"/>
        </w:rPr>
      </w:pPr>
      <w:r>
        <w:rPr>
          <w:rFonts w:hint="eastAsia" w:ascii="宋体" w:hAnsi="宋体"/>
          <w:b/>
          <w:sz w:val="24"/>
          <w:szCs w:val="24"/>
        </w:rPr>
        <w:t>Ⅲ.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Hans"/>
        </w:rPr>
        <w:t>考试形式及试卷结构</w:t>
      </w:r>
    </w:p>
    <w:p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一</w:t>
      </w:r>
      <w:r>
        <w:rPr>
          <w:rFonts w:hint="eastAsia" w:ascii="宋体" w:hAnsi="宋体" w:cs="宋体"/>
          <w:kern w:val="0"/>
          <w:sz w:val="24"/>
          <w:szCs w:val="24"/>
        </w:rPr>
        <w:t>）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考试形式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>
      <w:pPr>
        <w:widowControl/>
        <w:spacing w:line="15" w:lineRule="auto"/>
        <w:ind w:firstLine="240" w:firstLineChars="10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考核类型：闭卷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>
      <w:pPr>
        <w:widowControl/>
        <w:spacing w:line="15" w:lineRule="auto"/>
        <w:ind w:firstLine="240" w:firstLineChars="10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考核方式：笔试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>
      <w:pPr>
        <w:widowControl/>
        <w:spacing w:line="15" w:lineRule="auto"/>
        <w:ind w:firstLine="240" w:firstLineChars="1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考核时间：</w:t>
      </w:r>
      <w:r>
        <w:rPr>
          <w:rFonts w:hint="default" w:ascii="宋体" w:hAnsi="宋体" w:cs="宋体"/>
          <w:kern w:val="0"/>
          <w:sz w:val="24"/>
          <w:szCs w:val="24"/>
        </w:rPr>
        <w:t>150</w:t>
      </w:r>
      <w:r>
        <w:rPr>
          <w:rFonts w:hint="eastAsia" w:ascii="宋体" w:hAnsi="宋体" w:cs="宋体"/>
          <w:kern w:val="0"/>
          <w:sz w:val="24"/>
          <w:szCs w:val="24"/>
        </w:rPr>
        <w:t>分钟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>
      <w:pPr>
        <w:widowControl/>
        <w:spacing w:line="15" w:lineRule="auto"/>
        <w:ind w:firstLine="240" w:firstLineChars="10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满分：</w:t>
      </w:r>
      <w:r>
        <w:rPr>
          <w:rFonts w:hint="default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4"/>
          <w:szCs w:val="24"/>
        </w:rPr>
        <w:t>分。</w:t>
      </w:r>
    </w:p>
    <w:p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试卷的题型结构</w:t>
      </w: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left"/>
        <w:rPr>
          <w:rFonts w:ascii="Arial" w:hAnsi="Arial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选择题、名词解释</w:t>
      </w:r>
      <w:r>
        <w:rPr>
          <w:rFonts w:hint="eastAsia" w:ascii="宋体" w:hAnsi="宋体" w:cs="宋体"/>
          <w:kern w:val="0"/>
          <w:sz w:val="24"/>
          <w:szCs w:val="24"/>
        </w:rPr>
        <w:t>、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简答题</w:t>
      </w:r>
      <w:r>
        <w:rPr>
          <w:rFonts w:hint="eastAsia" w:ascii="宋体" w:hAnsi="宋体" w:cs="宋体"/>
          <w:kern w:val="0"/>
          <w:sz w:val="24"/>
          <w:szCs w:val="24"/>
        </w:rPr>
        <w:t>、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判断题</w:t>
      </w:r>
      <w:r>
        <w:rPr>
          <w:rFonts w:hint="eastAsia" w:ascii="宋体" w:hAnsi="宋体" w:cs="宋体"/>
          <w:kern w:val="0"/>
          <w:sz w:val="24"/>
          <w:szCs w:val="24"/>
        </w:rPr>
        <w:t>、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填空</w:t>
      </w:r>
      <w:r>
        <w:rPr>
          <w:rFonts w:hint="eastAsia" w:ascii="宋体" w:hAnsi="宋体" w:cs="宋体"/>
          <w:kern w:val="0"/>
          <w:sz w:val="24"/>
          <w:szCs w:val="24"/>
        </w:rPr>
        <w:t>题</w:t>
      </w:r>
      <w:r>
        <w:rPr>
          <w:rFonts w:hint="eastAsia" w:ascii="宋体" w:hAnsi="宋体" w:cs="宋体"/>
          <w:kern w:val="0"/>
          <w:sz w:val="24"/>
          <w:szCs w:val="24"/>
          <w:lang w:eastAsia="zh-Hans"/>
        </w:rPr>
        <w:t>、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论述题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hint="default" w:ascii="宋体" w:eastAsia="宋体" w:cs="宋体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/>
          <w:b/>
          <w:sz w:val="24"/>
          <w:szCs w:val="24"/>
        </w:rPr>
        <w:t>Ⅳ.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Hans"/>
        </w:rPr>
        <w:t>参考题目</w:t>
      </w:r>
    </w:p>
    <w:p>
      <w:pPr>
        <w:widowControl/>
        <w:spacing w:before="100" w:beforeAutospacing="1" w:after="100" w:afterAutospacing="1"/>
        <w:jc w:val="left"/>
        <w:rPr>
          <w:rFonts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/>
          <w:color w:val="auto"/>
          <w:sz w:val="24"/>
          <w:szCs w:val="24"/>
        </w:rPr>
        <w:t>《摄影技术》</w:t>
      </w:r>
      <w:r>
        <w:rPr>
          <w:color w:val="auto"/>
          <w:sz w:val="24"/>
          <w:szCs w:val="24"/>
        </w:rPr>
        <w:t> </w:t>
      </w:r>
      <w:r>
        <w:rPr>
          <w:rFonts w:hint="eastAsia"/>
          <w:color w:val="auto"/>
          <w:sz w:val="24"/>
          <w:szCs w:val="24"/>
          <w:lang w:val="en-US" w:eastAsia="zh-CN"/>
        </w:rPr>
        <w:t>于然、于琪林</w:t>
      </w:r>
      <w:r>
        <w:rPr>
          <w:rFonts w:hint="eastAsia"/>
          <w:color w:val="auto"/>
          <w:sz w:val="24"/>
          <w:szCs w:val="24"/>
        </w:rPr>
        <w:t>著，中国</w:t>
      </w:r>
      <w:r>
        <w:rPr>
          <w:rFonts w:hint="eastAsia"/>
          <w:color w:val="auto"/>
          <w:sz w:val="24"/>
          <w:szCs w:val="24"/>
          <w:lang w:val="en-US" w:eastAsia="zh-CN"/>
        </w:rPr>
        <w:t>传媒</w:t>
      </w:r>
      <w:r>
        <w:rPr>
          <w:rFonts w:hint="eastAsia"/>
          <w:color w:val="auto"/>
          <w:sz w:val="24"/>
          <w:szCs w:val="24"/>
        </w:rPr>
        <w:t>大学出版社，</w:t>
      </w:r>
      <w:r>
        <w:rPr>
          <w:color w:val="auto"/>
          <w:sz w:val="24"/>
          <w:szCs w:val="24"/>
        </w:rPr>
        <w:t>20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color w:val="auto"/>
          <w:sz w:val="24"/>
          <w:szCs w:val="24"/>
        </w:rPr>
        <w:t>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月；</w:t>
      </w:r>
      <w:r>
        <w:rPr>
          <w:color w:val="auto"/>
          <w:sz w:val="24"/>
          <w:szCs w:val="24"/>
        </w:rPr>
        <w:t>ISBN</w:t>
      </w:r>
      <w:r>
        <w:rPr>
          <w:rFonts w:hint="eastAsia"/>
          <w:color w:val="auto"/>
          <w:sz w:val="24"/>
          <w:szCs w:val="24"/>
        </w:rPr>
        <w:t>：</w:t>
      </w:r>
      <w:r>
        <w:rPr>
          <w:rFonts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9787565708954</w:t>
      </w:r>
    </w:p>
    <w:p>
      <w:pPr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/>
          <w:b/>
          <w:sz w:val="24"/>
          <w:szCs w:val="24"/>
        </w:rPr>
        <w:t>V．题型示例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满分</w:t>
      </w:r>
      <w:r>
        <w:rPr>
          <w:rFonts w:hint="eastAsia" w:ascii="宋体" w:hAnsi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200分</w:t>
      </w:r>
      <w:r>
        <w:rPr>
          <w:rFonts w:hint="eastAsia" w:ascii="宋体" w:hAnsi="宋体"/>
          <w:b/>
          <w:bCs w:val="0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考试时间非设计类150分钟，设计类210分钟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）</w:t>
      </w:r>
    </w:p>
    <w:p>
      <w:pPr>
        <w:widowControl/>
        <w:spacing w:before="100" w:beforeAutospacing="1" w:after="100" w:afterAutospacing="1"/>
        <w:jc w:val="center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202</w:t>
      </w:r>
      <w:r>
        <w:rPr>
          <w:rFonts w:hint="default" w:ascii="宋体" w:hAnsi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4</w:t>
      </w:r>
      <w:r>
        <w:rPr>
          <w:rFonts w:hint="default" w:ascii="Tahoma Bold" w:hAnsi="Tahoma Bold" w:eastAsia="Tahoma" w:cs="Tahoma Bold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年摄影专业专升本校考科目</w:t>
      </w: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（本项考试总分200分）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一、选择题（本题5小题，每题</w:t>
      </w:r>
      <w:r>
        <w:rPr>
          <w:rFonts w:hint="default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5</w:t>
      </w: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分，共</w:t>
      </w:r>
      <w:r>
        <w:rPr>
          <w:rFonts w:hint="default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25</w:t>
      </w: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分。）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1、____是以表现被摄对象的全貌和它所处的环境为目的。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A全景           B中景        C远景        D近景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2、画面构图中最主要的____。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 A抓特征         B力求简洁    C有色调对比  D以上都对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3、____就是表现画面中各种物体互相之间的空间关系或者位置关系。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A立体感        B景别         C透视        D视觉中心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4、同场景中要想主体比例大要用____。 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    A 标准         B 中焦         C 超广角      D中长焦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5、根据镜头视角由大到小排列，依次是____。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A广角、标准、望远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B望远、广角、标准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C广角、标准、变焦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D以上都不对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二、名词解释（本题2小题，每题</w:t>
      </w:r>
      <w:r>
        <w:rPr>
          <w:rFonts w:hint="default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5</w:t>
      </w: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分，共</w:t>
      </w:r>
      <w:r>
        <w:rPr>
          <w:rFonts w:hint="default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25</w:t>
      </w: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分。）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1.名词解释：景别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2.名词解释：景深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</w:pPr>
      <w:r>
        <w:rPr>
          <w:rFonts w:hint="default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3</w:t>
      </w: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.名词解释：</w:t>
      </w: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光圈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</w:pPr>
      <w:r>
        <w:rPr>
          <w:rFonts w:hint="default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4</w:t>
      </w: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.名词解释：</w:t>
      </w: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快门</w:t>
      </w:r>
    </w:p>
    <w:p>
      <w:pPr>
        <w:widowControl/>
        <w:spacing w:before="100" w:beforeAutospacing="1" w:after="100" w:afterAutospacing="1"/>
        <w:jc w:val="left"/>
        <w:rPr>
          <w:rFonts w:hint="default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</w:pPr>
      <w:r>
        <w:rPr>
          <w:rFonts w:hint="default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5</w:t>
      </w: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.名词解释：</w:t>
      </w: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M档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三、</w:t>
      </w:r>
      <w:r>
        <w:rPr>
          <w:rFonts w:hint="eastAsia" w:ascii="Tahoma" w:hAnsi="Tahoma" w:eastAsia="Tahoma" w:cs="Tahoma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简答题</w:t>
      </w: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（本题</w:t>
      </w:r>
      <w:r>
        <w:rPr>
          <w:rFonts w:hint="default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5</w:t>
      </w: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小题，每题10分，共</w:t>
      </w:r>
      <w:r>
        <w:rPr>
          <w:rFonts w:hint="default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5</w:t>
      </w: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0分。）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1.简述是什么高调摄影？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2.简述什么是低调摄影？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3</w:t>
      </w: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.举例论述影响光源的强度变化的因素。 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  <w:lang w:eastAsia="zh-Hans"/>
        </w:rPr>
      </w:pPr>
      <w:r>
        <w:rPr>
          <w:rFonts w:hint="default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4</w:t>
      </w: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.什么是轮廓光？在摄影作品中起什么作用</w:t>
      </w: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  <w:lang w:eastAsia="zh-Hans"/>
        </w:rPr>
        <w:t>？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5</w:t>
      </w: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.举例论述影响光源的强度变化的因素。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四、判断题（本题</w:t>
      </w:r>
      <w:r>
        <w:rPr>
          <w:rFonts w:hint="default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4</w:t>
      </w: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小题，每题10分，共</w:t>
      </w:r>
      <w:r>
        <w:rPr>
          <w:rFonts w:hint="default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4</w:t>
      </w: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0分。）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1、景深越小，主体在画面里越突出。（ ）                                     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2、日光型彩色片标准的色温是3200k。（ ）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3</w:t>
      </w: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、传统的构图规则要求把被摄主体摆在胶片的“黄金分割点”上。（ ）                                    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4</w:t>
      </w: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、侧光摄影对表现女性的柔和的影像是不利的。 （ ）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五、填空题（本题2小题，每题10分，共20分。）                 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1、黄昏属于______色温，偏______色调，色温在____K—____K。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2、数码变焦是在____成像影像信号范围内，裁取一部分影像进行放大，使____充满画面的效果。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六、</w:t>
      </w:r>
      <w:r>
        <w:rPr>
          <w:rFonts w:hint="eastAsia" w:ascii="Tahoma" w:hAnsi="Tahoma" w:eastAsia="Tahoma" w:cs="Tahoma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论述题</w:t>
      </w: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（本题1小题，每题</w:t>
      </w:r>
      <w:r>
        <w:rPr>
          <w:rFonts w:hint="default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30</w:t>
      </w: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分，共</w:t>
      </w:r>
      <w:r>
        <w:rPr>
          <w:rFonts w:hint="default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60</w:t>
      </w: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分。）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1、高调是指大面积的浅色调与小面积的深色调对比形成画面的基调，高调摄影作品明朗、轻快，给人优美、纯洁、轻柔之感，适合拍女性和儿童。拍摄高调作品一般采用哪些方法？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2</w:t>
      </w: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、什么是前景？前景的作用是什么？</w:t>
      </w:r>
    </w:p>
    <w:p>
      <w:pPr>
        <w:widowControl/>
        <w:spacing w:before="100" w:beforeAutospacing="1" w:after="100" w:afterAutospacing="1"/>
        <w:jc w:val="left"/>
        <w:rPr>
          <w:rFonts w:hint="eastAsia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widowControl/>
        <w:jc w:val="left"/>
        <w:rPr>
          <w:rFonts w:ascii="Arial" w:hAnsi="Arial"/>
          <w:color w:val="333333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